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775B82" w:rsidRPr="00BE6C50" w14:paraId="37DA17F5" w14:textId="77777777" w:rsidTr="004C59CE">
        <w:trPr>
          <w:trHeight w:val="416"/>
        </w:trPr>
        <w:tc>
          <w:tcPr>
            <w:tcW w:w="9209" w:type="dxa"/>
          </w:tcPr>
          <w:p w14:paraId="2C14DFCA" w14:textId="476DAC36" w:rsidR="008E38BB" w:rsidRPr="00BE6C50" w:rsidRDefault="008E38BB" w:rsidP="00B54C7A">
            <w:pPr>
              <w:jc w:val="both"/>
              <w:rPr>
                <w:rFonts w:ascii="Proxima Soft" w:hAnsi="Proxima Soft" w:cs="Arial"/>
                <w:bCs/>
                <w:color w:val="000000" w:themeColor="text1"/>
                <w:sz w:val="20"/>
                <w:szCs w:val="20"/>
              </w:rPr>
            </w:pPr>
            <w:r w:rsidRPr="00BE6C50">
              <w:rPr>
                <w:rFonts w:ascii="Proxima Soft" w:hAnsi="Proxima Soft" w:cs="Arial"/>
                <w:b/>
                <w:color w:val="000000" w:themeColor="text1"/>
                <w:sz w:val="20"/>
                <w:szCs w:val="20"/>
              </w:rPr>
              <w:t>Job Title</w:t>
            </w:r>
            <w:r w:rsidR="00677AE3" w:rsidRPr="00BE6C50">
              <w:rPr>
                <w:rFonts w:ascii="Proxima Soft" w:hAnsi="Proxima Soft" w:cs="Arial"/>
                <w:b/>
                <w:color w:val="000000" w:themeColor="text1"/>
                <w:sz w:val="20"/>
                <w:szCs w:val="20"/>
              </w:rPr>
              <w:t>:</w:t>
            </w:r>
            <w:r w:rsidR="00290E17" w:rsidRPr="00BE6C50">
              <w:rPr>
                <w:rFonts w:ascii="Proxima Soft" w:hAnsi="Proxima Soft" w:cs="Arial"/>
                <w:b/>
                <w:color w:val="000000" w:themeColor="text1"/>
                <w:sz w:val="20"/>
                <w:szCs w:val="20"/>
              </w:rPr>
              <w:t xml:space="preserve"> </w:t>
            </w:r>
            <w:r w:rsidR="00FC1822" w:rsidRPr="00BE6C50">
              <w:rPr>
                <w:rFonts w:ascii="Proxima Soft" w:hAnsi="Proxima Soft" w:cs="Arial"/>
                <w:bCs/>
                <w:color w:val="000000" w:themeColor="text1"/>
                <w:sz w:val="20"/>
                <w:szCs w:val="20"/>
              </w:rPr>
              <w:t>Business Administrator</w:t>
            </w:r>
          </w:p>
        </w:tc>
      </w:tr>
      <w:tr w:rsidR="00775B82" w:rsidRPr="00BE6C50" w14:paraId="5D35D59B" w14:textId="77777777" w:rsidTr="004C59CE">
        <w:trPr>
          <w:trHeight w:val="419"/>
        </w:trPr>
        <w:tc>
          <w:tcPr>
            <w:tcW w:w="9209" w:type="dxa"/>
          </w:tcPr>
          <w:p w14:paraId="44D5E819" w14:textId="36E05C35" w:rsidR="00F36B71" w:rsidRPr="00BE6C50" w:rsidRDefault="00F36B71" w:rsidP="00B54C7A">
            <w:pPr>
              <w:jc w:val="both"/>
              <w:rPr>
                <w:rFonts w:ascii="Proxima Soft" w:hAnsi="Proxima Soft" w:cs="Arial"/>
                <w:color w:val="000000" w:themeColor="text1"/>
                <w:sz w:val="20"/>
                <w:szCs w:val="20"/>
              </w:rPr>
            </w:pPr>
            <w:r w:rsidRPr="00BE6C50">
              <w:rPr>
                <w:rFonts w:ascii="Proxima Soft" w:hAnsi="Proxima Soft" w:cs="Arial"/>
                <w:b/>
                <w:color w:val="000000" w:themeColor="text1"/>
                <w:sz w:val="20"/>
                <w:szCs w:val="20"/>
              </w:rPr>
              <w:t>Business Unit</w:t>
            </w:r>
            <w:r w:rsidR="00802BBC" w:rsidRPr="00BE6C50">
              <w:rPr>
                <w:rFonts w:ascii="Proxima Soft" w:hAnsi="Proxima Soft" w:cs="Arial"/>
                <w:color w:val="000000" w:themeColor="text1"/>
                <w:sz w:val="20"/>
                <w:szCs w:val="20"/>
              </w:rPr>
              <w:t>:</w:t>
            </w:r>
            <w:r w:rsidR="00FC1822" w:rsidRPr="00BE6C50">
              <w:rPr>
                <w:rFonts w:ascii="Proxima Soft" w:hAnsi="Proxima Soft" w:cs="Arial"/>
                <w:color w:val="000000" w:themeColor="text1"/>
                <w:sz w:val="20"/>
                <w:szCs w:val="20"/>
              </w:rPr>
              <w:t xml:space="preserve"> Procurement &amp; Business Support</w:t>
            </w:r>
          </w:p>
        </w:tc>
      </w:tr>
      <w:tr w:rsidR="00775B82" w:rsidRPr="00BE6C50" w14:paraId="2CBBECAF" w14:textId="77777777" w:rsidTr="004C59CE">
        <w:trPr>
          <w:trHeight w:val="411"/>
        </w:trPr>
        <w:tc>
          <w:tcPr>
            <w:tcW w:w="9209" w:type="dxa"/>
          </w:tcPr>
          <w:p w14:paraId="755082EE" w14:textId="43EF88CE" w:rsidR="0038763D" w:rsidRPr="00BE6C50" w:rsidRDefault="0038763D" w:rsidP="00B54C7A">
            <w:pPr>
              <w:jc w:val="both"/>
              <w:rPr>
                <w:rFonts w:ascii="Proxima Soft" w:hAnsi="Proxima Soft" w:cs="Arial"/>
                <w:bCs/>
                <w:color w:val="000000" w:themeColor="text1"/>
                <w:sz w:val="20"/>
                <w:szCs w:val="20"/>
              </w:rPr>
            </w:pPr>
            <w:r w:rsidRPr="00BE6C50">
              <w:rPr>
                <w:rFonts w:ascii="Proxima Soft" w:hAnsi="Proxima Soft" w:cs="Arial"/>
                <w:b/>
                <w:color w:val="000000" w:themeColor="text1"/>
                <w:sz w:val="20"/>
                <w:szCs w:val="20"/>
              </w:rPr>
              <w:t xml:space="preserve">Location: </w:t>
            </w:r>
            <w:r w:rsidR="00A10B26" w:rsidRPr="00BE6C50">
              <w:rPr>
                <w:rFonts w:ascii="Proxima Soft" w:hAnsi="Proxima Soft" w:cs="Arial"/>
                <w:bCs/>
                <w:color w:val="000000" w:themeColor="text1"/>
                <w:sz w:val="20"/>
                <w:szCs w:val="20"/>
              </w:rPr>
              <w:t>Redbrook</w:t>
            </w:r>
          </w:p>
        </w:tc>
      </w:tr>
      <w:tr w:rsidR="00775B82" w:rsidRPr="00BE6C50" w14:paraId="31769A65" w14:textId="77777777" w:rsidTr="004C59CE">
        <w:trPr>
          <w:trHeight w:val="417"/>
        </w:trPr>
        <w:tc>
          <w:tcPr>
            <w:tcW w:w="9209" w:type="dxa"/>
          </w:tcPr>
          <w:p w14:paraId="4073B1BE" w14:textId="77777777" w:rsidR="008E38BB" w:rsidRPr="00BE6C50" w:rsidRDefault="00677AE3" w:rsidP="00B54C7A">
            <w:pPr>
              <w:jc w:val="both"/>
              <w:rPr>
                <w:rFonts w:ascii="Proxima Soft" w:hAnsi="Proxima Soft" w:cs="Arial"/>
                <w:b/>
                <w:color w:val="000000" w:themeColor="text1"/>
                <w:sz w:val="20"/>
                <w:szCs w:val="20"/>
              </w:rPr>
            </w:pPr>
            <w:r w:rsidRPr="00BE6C50">
              <w:rPr>
                <w:rFonts w:ascii="Proxima Soft" w:hAnsi="Proxima Soft" w:cs="Arial"/>
                <w:b/>
                <w:color w:val="000000" w:themeColor="text1"/>
                <w:sz w:val="20"/>
                <w:szCs w:val="20"/>
              </w:rPr>
              <w:t xml:space="preserve">Reports to:  </w:t>
            </w:r>
            <w:r w:rsidR="00DD2A15" w:rsidRPr="00BE6C50">
              <w:rPr>
                <w:rFonts w:ascii="Proxima Soft" w:hAnsi="Proxima Soft" w:cs="Arial"/>
                <w:color w:val="000000" w:themeColor="text1"/>
                <w:sz w:val="20"/>
                <w:szCs w:val="20"/>
              </w:rPr>
              <w:t>Procurement Manager</w:t>
            </w:r>
          </w:p>
        </w:tc>
      </w:tr>
      <w:tr w:rsidR="00775B82" w:rsidRPr="00BE6C50" w14:paraId="64CD085F" w14:textId="77777777" w:rsidTr="004C59CE">
        <w:trPr>
          <w:trHeight w:val="410"/>
        </w:trPr>
        <w:tc>
          <w:tcPr>
            <w:tcW w:w="9209" w:type="dxa"/>
          </w:tcPr>
          <w:p w14:paraId="2E0DDC66" w14:textId="77777777" w:rsidR="008E38BB" w:rsidRPr="00BE6C50" w:rsidRDefault="00677AE3" w:rsidP="00B54C7A">
            <w:pPr>
              <w:jc w:val="both"/>
              <w:rPr>
                <w:rFonts w:ascii="Proxima Soft" w:hAnsi="Proxima Soft" w:cs="Arial"/>
                <w:b/>
                <w:color w:val="000000" w:themeColor="text1"/>
                <w:sz w:val="20"/>
                <w:szCs w:val="20"/>
              </w:rPr>
            </w:pPr>
            <w:r w:rsidRPr="00BE6C50">
              <w:rPr>
                <w:rFonts w:ascii="Proxima Soft" w:hAnsi="Proxima Soft" w:cs="Arial"/>
                <w:b/>
                <w:color w:val="000000" w:themeColor="text1"/>
                <w:sz w:val="20"/>
                <w:szCs w:val="20"/>
              </w:rPr>
              <w:t>Reports:</w:t>
            </w:r>
            <w:r w:rsidR="00A403BD" w:rsidRPr="00BE6C50">
              <w:rPr>
                <w:rFonts w:ascii="Proxima Soft" w:hAnsi="Proxima Soft" w:cs="Arial"/>
                <w:b/>
                <w:color w:val="000000" w:themeColor="text1"/>
                <w:sz w:val="20"/>
                <w:szCs w:val="20"/>
              </w:rPr>
              <w:t xml:space="preserve"> </w:t>
            </w:r>
            <w:r w:rsidR="00DD2A15" w:rsidRPr="00BE6C50">
              <w:rPr>
                <w:rFonts w:ascii="Proxima Soft" w:hAnsi="Proxima Soft" w:cs="Arial"/>
                <w:color w:val="000000" w:themeColor="text1"/>
                <w:sz w:val="20"/>
                <w:szCs w:val="20"/>
              </w:rPr>
              <w:t>None</w:t>
            </w:r>
          </w:p>
        </w:tc>
      </w:tr>
      <w:tr w:rsidR="009F293A" w:rsidRPr="00BE6C50" w14:paraId="65A12C6E" w14:textId="77777777" w:rsidTr="004C59CE">
        <w:trPr>
          <w:trHeight w:val="557"/>
        </w:trPr>
        <w:tc>
          <w:tcPr>
            <w:tcW w:w="9209" w:type="dxa"/>
          </w:tcPr>
          <w:p w14:paraId="7AC1532F" w14:textId="4D325FD3" w:rsidR="00CD06CC" w:rsidRPr="00BE6C50" w:rsidRDefault="006C00A9" w:rsidP="006C00A9">
            <w:pPr>
              <w:jc w:val="both"/>
              <w:rPr>
                <w:rFonts w:ascii="Proxima Soft" w:hAnsi="Proxima Soft" w:cs="Arial"/>
                <w:b/>
                <w:color w:val="000000" w:themeColor="text1"/>
                <w:sz w:val="20"/>
                <w:szCs w:val="20"/>
              </w:rPr>
            </w:pPr>
            <w:r>
              <w:rPr>
                <w:rFonts w:ascii="Proxima Soft" w:hAnsi="Proxima Soft" w:cs="Arial"/>
                <w:b/>
                <w:color w:val="000000" w:themeColor="text1"/>
                <w:sz w:val="20"/>
                <w:szCs w:val="20"/>
              </w:rPr>
              <w:t xml:space="preserve">Purpose: </w:t>
            </w:r>
            <w:r w:rsidR="00FC1822" w:rsidRPr="00BE6C50">
              <w:rPr>
                <w:rFonts w:ascii="Proxima Soft" w:eastAsia="Times New Roman" w:hAnsi="Proxima Soft" w:cstheme="minorHAnsi"/>
                <w:color w:val="000000"/>
                <w:sz w:val="20"/>
                <w:szCs w:val="20"/>
                <w:lang w:eastAsia="en-GB"/>
              </w:rPr>
              <w:t>The role holder will support the office with general admin duties (post, office supplies, ordering station</w:t>
            </w:r>
            <w:r w:rsidR="00072D3F">
              <w:rPr>
                <w:rFonts w:ascii="Proxima Soft" w:eastAsia="Times New Roman" w:hAnsi="Proxima Soft" w:cstheme="minorHAnsi"/>
                <w:color w:val="000000"/>
                <w:sz w:val="20"/>
                <w:szCs w:val="20"/>
                <w:lang w:eastAsia="en-GB"/>
              </w:rPr>
              <w:t>e</w:t>
            </w:r>
            <w:r w:rsidR="00FC1822" w:rsidRPr="00BE6C50">
              <w:rPr>
                <w:rFonts w:ascii="Proxima Soft" w:eastAsia="Times New Roman" w:hAnsi="Proxima Soft" w:cstheme="minorHAnsi"/>
                <w:color w:val="000000"/>
                <w:sz w:val="20"/>
                <w:szCs w:val="20"/>
                <w:lang w:eastAsia="en-GB"/>
              </w:rPr>
              <w:t xml:space="preserve">ry). Providing support to the wider business </w:t>
            </w:r>
            <w:r w:rsidR="005D13B7">
              <w:rPr>
                <w:rFonts w:ascii="Proxima Soft" w:eastAsia="Times New Roman" w:hAnsi="Proxima Soft" w:cstheme="minorHAnsi"/>
                <w:color w:val="000000"/>
                <w:sz w:val="20"/>
                <w:szCs w:val="20"/>
                <w:lang w:eastAsia="en-GB"/>
              </w:rPr>
              <w:t>and managing the P2P process.</w:t>
            </w:r>
          </w:p>
        </w:tc>
      </w:tr>
    </w:tbl>
    <w:p w14:paraId="733269A0" w14:textId="77777777" w:rsidR="008E38BB" w:rsidRPr="00BE6C50" w:rsidRDefault="008E38BB" w:rsidP="00692B12">
      <w:pPr>
        <w:jc w:val="both"/>
        <w:rPr>
          <w:rFonts w:ascii="Proxima Soft" w:hAnsi="Proxima Soft" w:cs="Arial"/>
          <w:color w:val="000000" w:themeColor="text1"/>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775B82" w:rsidRPr="00BE6C50" w14:paraId="7325A90F" w14:textId="77777777" w:rsidTr="004C59CE">
        <w:trPr>
          <w:trHeight w:val="308"/>
        </w:trPr>
        <w:tc>
          <w:tcPr>
            <w:tcW w:w="9209" w:type="dxa"/>
          </w:tcPr>
          <w:p w14:paraId="700B0E04" w14:textId="77777777" w:rsidR="008E38BB" w:rsidRPr="00BE6C50" w:rsidRDefault="008E38BB" w:rsidP="00692B12">
            <w:pPr>
              <w:jc w:val="both"/>
              <w:rPr>
                <w:rFonts w:ascii="Proxima Soft" w:hAnsi="Proxima Soft" w:cs="Arial"/>
                <w:b/>
                <w:color w:val="000000" w:themeColor="text1"/>
                <w:sz w:val="20"/>
                <w:szCs w:val="20"/>
              </w:rPr>
            </w:pPr>
            <w:r w:rsidRPr="00BE6C50">
              <w:rPr>
                <w:rFonts w:ascii="Proxima Soft" w:hAnsi="Proxima Soft" w:cs="Arial"/>
                <w:b/>
                <w:color w:val="000000" w:themeColor="text1"/>
                <w:sz w:val="20"/>
                <w:szCs w:val="20"/>
              </w:rPr>
              <w:t>Key Accountabilities</w:t>
            </w:r>
            <w:r w:rsidR="00DE4E0B" w:rsidRPr="00BE6C50">
              <w:rPr>
                <w:rFonts w:ascii="Proxima Soft" w:hAnsi="Proxima Soft" w:cs="Arial"/>
                <w:b/>
                <w:color w:val="000000" w:themeColor="text1"/>
                <w:sz w:val="20"/>
                <w:szCs w:val="20"/>
              </w:rPr>
              <w:t>:</w:t>
            </w:r>
          </w:p>
        </w:tc>
      </w:tr>
      <w:tr w:rsidR="009F293A" w:rsidRPr="00BE6C50" w14:paraId="54A26270" w14:textId="77777777" w:rsidTr="004C59CE">
        <w:trPr>
          <w:trHeight w:val="3048"/>
        </w:trPr>
        <w:tc>
          <w:tcPr>
            <w:tcW w:w="9209" w:type="dxa"/>
          </w:tcPr>
          <w:p w14:paraId="535A272B" w14:textId="396CB068" w:rsidR="00FC1822" w:rsidRDefault="00FC1822" w:rsidP="00BE6C50">
            <w:pPr>
              <w:pStyle w:val="ListParagraph"/>
              <w:numPr>
                <w:ilvl w:val="0"/>
                <w:numId w:val="33"/>
              </w:numPr>
              <w:rPr>
                <w:rFonts w:ascii="Proxima Soft" w:hAnsi="Proxima Soft" w:cs="Arial"/>
                <w:sz w:val="20"/>
                <w:szCs w:val="20"/>
              </w:rPr>
            </w:pPr>
            <w:r w:rsidRPr="00BE6C50">
              <w:rPr>
                <w:rFonts w:ascii="Proxima Soft" w:hAnsi="Proxima Soft" w:cs="Arial"/>
                <w:sz w:val="20"/>
                <w:szCs w:val="20"/>
              </w:rPr>
              <w:t>General office activities</w:t>
            </w:r>
          </w:p>
          <w:p w14:paraId="421330EE" w14:textId="42BDF05A" w:rsidR="003F0D3F" w:rsidRDefault="003F0D3F" w:rsidP="003F0D3F">
            <w:pPr>
              <w:pStyle w:val="ListParagraph"/>
              <w:numPr>
                <w:ilvl w:val="0"/>
                <w:numId w:val="33"/>
              </w:numPr>
              <w:rPr>
                <w:rFonts w:ascii="Proxima Soft" w:hAnsi="Proxima Soft" w:cs="Arial"/>
                <w:sz w:val="20"/>
                <w:szCs w:val="20"/>
              </w:rPr>
            </w:pPr>
            <w:r>
              <w:rPr>
                <w:rFonts w:ascii="Proxima Soft" w:hAnsi="Proxima Soft" w:cs="Arial"/>
                <w:sz w:val="20"/>
                <w:szCs w:val="20"/>
              </w:rPr>
              <w:t>Creating and receipting of purchase orders</w:t>
            </w:r>
          </w:p>
          <w:p w14:paraId="154BC29E" w14:textId="13988932" w:rsidR="003F0D3F" w:rsidRPr="003F0D3F" w:rsidRDefault="005E3902" w:rsidP="003F0D3F">
            <w:pPr>
              <w:pStyle w:val="ListParagraph"/>
              <w:numPr>
                <w:ilvl w:val="0"/>
                <w:numId w:val="33"/>
              </w:numPr>
              <w:rPr>
                <w:rFonts w:ascii="Proxima Soft" w:hAnsi="Proxima Soft" w:cs="Arial"/>
                <w:sz w:val="20"/>
                <w:szCs w:val="20"/>
              </w:rPr>
            </w:pPr>
            <w:r>
              <w:rPr>
                <w:rFonts w:ascii="Proxima Soft" w:hAnsi="Proxima Soft" w:cs="Arial"/>
                <w:sz w:val="20"/>
                <w:szCs w:val="20"/>
              </w:rPr>
              <w:t>Management</w:t>
            </w:r>
            <w:r w:rsidR="003F0D3F">
              <w:rPr>
                <w:rFonts w:ascii="Proxima Soft" w:hAnsi="Proxima Soft" w:cs="Arial"/>
                <w:sz w:val="20"/>
                <w:szCs w:val="20"/>
              </w:rPr>
              <w:t xml:space="preserve"> of the P2P process</w:t>
            </w:r>
          </w:p>
          <w:p w14:paraId="449D7AA8" w14:textId="7CCADA4E" w:rsidR="00FC1822" w:rsidRPr="00BE6C50" w:rsidRDefault="00FC1822" w:rsidP="00BE6C50">
            <w:pPr>
              <w:pStyle w:val="ListParagraph"/>
              <w:numPr>
                <w:ilvl w:val="0"/>
                <w:numId w:val="33"/>
              </w:numPr>
              <w:rPr>
                <w:rFonts w:ascii="Proxima Soft" w:hAnsi="Proxima Soft" w:cs="Arial"/>
                <w:sz w:val="20"/>
                <w:szCs w:val="20"/>
              </w:rPr>
            </w:pPr>
            <w:r w:rsidRPr="00BE6C50">
              <w:rPr>
                <w:rFonts w:ascii="Proxima Soft" w:hAnsi="Proxima Soft" w:cs="Arial"/>
                <w:sz w:val="20"/>
                <w:szCs w:val="20"/>
              </w:rPr>
              <w:t>Manag</w:t>
            </w:r>
            <w:r w:rsidR="00F0278A" w:rsidRPr="00BE6C50">
              <w:rPr>
                <w:rFonts w:ascii="Proxima Soft" w:hAnsi="Proxima Soft" w:cs="Arial"/>
                <w:sz w:val="20"/>
                <w:szCs w:val="20"/>
              </w:rPr>
              <w:t>ing</w:t>
            </w:r>
            <w:r w:rsidRPr="00BE6C50">
              <w:rPr>
                <w:rFonts w:ascii="Proxima Soft" w:hAnsi="Proxima Soft" w:cs="Arial"/>
                <w:sz w:val="20"/>
                <w:szCs w:val="20"/>
              </w:rPr>
              <w:t xml:space="preserve"> and ordering</w:t>
            </w:r>
            <w:r w:rsidR="00F0278A" w:rsidRPr="00BE6C50">
              <w:rPr>
                <w:rFonts w:ascii="Proxima Soft" w:hAnsi="Proxima Soft" w:cs="Arial"/>
                <w:sz w:val="20"/>
                <w:szCs w:val="20"/>
              </w:rPr>
              <w:t xml:space="preserve"> stock</w:t>
            </w:r>
          </w:p>
          <w:p w14:paraId="6877574B" w14:textId="050FE8F0" w:rsidR="00FC1822" w:rsidRDefault="005E3902" w:rsidP="00BE6C50">
            <w:pPr>
              <w:pStyle w:val="ListParagraph"/>
              <w:numPr>
                <w:ilvl w:val="0"/>
                <w:numId w:val="33"/>
              </w:numPr>
              <w:rPr>
                <w:rFonts w:ascii="Proxima Soft" w:hAnsi="Proxima Soft" w:cs="Arial"/>
                <w:sz w:val="20"/>
                <w:szCs w:val="20"/>
              </w:rPr>
            </w:pPr>
            <w:r>
              <w:rPr>
                <w:rFonts w:ascii="Proxima Soft" w:hAnsi="Proxima Soft" w:cs="Arial"/>
                <w:sz w:val="20"/>
                <w:szCs w:val="20"/>
              </w:rPr>
              <w:t xml:space="preserve">Supporting with the management </w:t>
            </w:r>
            <w:r w:rsidR="00F0278A" w:rsidRPr="00BE6C50">
              <w:rPr>
                <w:rFonts w:ascii="Proxima Soft" w:hAnsi="Proxima Soft" w:cs="Arial"/>
                <w:sz w:val="20"/>
                <w:szCs w:val="20"/>
              </w:rPr>
              <w:t>and organising</w:t>
            </w:r>
            <w:r>
              <w:rPr>
                <w:rFonts w:ascii="Proxima Soft" w:hAnsi="Proxima Soft" w:cs="Arial"/>
                <w:sz w:val="20"/>
                <w:szCs w:val="20"/>
              </w:rPr>
              <w:t xml:space="preserve"> of</w:t>
            </w:r>
            <w:r w:rsidR="00F0278A" w:rsidRPr="00BE6C50">
              <w:rPr>
                <w:rFonts w:ascii="Proxima Soft" w:hAnsi="Proxima Soft" w:cs="Arial"/>
                <w:sz w:val="20"/>
                <w:szCs w:val="20"/>
              </w:rPr>
              <w:t xml:space="preserve"> training</w:t>
            </w:r>
          </w:p>
          <w:p w14:paraId="2BD0BF45" w14:textId="0A5AE91E" w:rsidR="003F0D3F" w:rsidRPr="00BE6C50" w:rsidRDefault="003F0D3F" w:rsidP="00BE6C50">
            <w:pPr>
              <w:pStyle w:val="ListParagraph"/>
              <w:numPr>
                <w:ilvl w:val="0"/>
                <w:numId w:val="33"/>
              </w:numPr>
              <w:rPr>
                <w:rFonts w:ascii="Proxima Soft" w:hAnsi="Proxima Soft" w:cs="Arial"/>
                <w:sz w:val="20"/>
                <w:szCs w:val="20"/>
              </w:rPr>
            </w:pPr>
            <w:r>
              <w:rPr>
                <w:rFonts w:ascii="Proxima Soft" w:hAnsi="Proxima Soft" w:cs="Arial"/>
                <w:sz w:val="20"/>
                <w:szCs w:val="20"/>
              </w:rPr>
              <w:t>Managing multiple inboxes</w:t>
            </w:r>
          </w:p>
          <w:p w14:paraId="30637A4C" w14:textId="4029C1D8" w:rsidR="00F0278A" w:rsidRDefault="00F0278A" w:rsidP="00BE6C50">
            <w:pPr>
              <w:pStyle w:val="ListParagraph"/>
              <w:numPr>
                <w:ilvl w:val="0"/>
                <w:numId w:val="33"/>
              </w:numPr>
              <w:rPr>
                <w:rFonts w:ascii="Proxima Soft" w:hAnsi="Proxima Soft" w:cs="Arial"/>
                <w:sz w:val="20"/>
                <w:szCs w:val="20"/>
              </w:rPr>
            </w:pPr>
            <w:r w:rsidRPr="00BE6C50">
              <w:rPr>
                <w:rFonts w:ascii="Proxima Soft" w:hAnsi="Proxima Soft" w:cs="Arial"/>
                <w:sz w:val="20"/>
                <w:szCs w:val="20"/>
              </w:rPr>
              <w:t>Data management</w:t>
            </w:r>
          </w:p>
          <w:p w14:paraId="4F4B826B" w14:textId="10E1CAC3" w:rsidR="00FC1822" w:rsidRPr="00BE6C50" w:rsidRDefault="00FC1822" w:rsidP="00BE6C50">
            <w:pPr>
              <w:pStyle w:val="ListParagraph"/>
              <w:numPr>
                <w:ilvl w:val="0"/>
                <w:numId w:val="33"/>
              </w:numPr>
              <w:rPr>
                <w:rFonts w:ascii="Proxima Soft" w:hAnsi="Proxima Soft" w:cs="Arial"/>
                <w:sz w:val="20"/>
                <w:szCs w:val="20"/>
              </w:rPr>
            </w:pPr>
            <w:r w:rsidRPr="00BE6C50">
              <w:rPr>
                <w:rFonts w:ascii="Proxima Soft" w:hAnsi="Proxima Soft" w:cs="Arial"/>
                <w:sz w:val="20"/>
                <w:szCs w:val="20"/>
              </w:rPr>
              <w:t>Supporting the wider procurement team in times of absence</w:t>
            </w:r>
          </w:p>
          <w:p w14:paraId="19D5D9CE" w14:textId="77777777" w:rsidR="00FC1822" w:rsidRPr="00BE6C50" w:rsidRDefault="00FC1822" w:rsidP="00BE6C50">
            <w:pPr>
              <w:pStyle w:val="ListParagraph"/>
              <w:numPr>
                <w:ilvl w:val="0"/>
                <w:numId w:val="33"/>
              </w:numPr>
              <w:rPr>
                <w:rFonts w:ascii="Proxima Soft" w:hAnsi="Proxima Soft" w:cs="Arial"/>
                <w:sz w:val="20"/>
                <w:szCs w:val="20"/>
              </w:rPr>
            </w:pPr>
            <w:r w:rsidRPr="00BE6C50">
              <w:rPr>
                <w:rFonts w:ascii="Proxima Soft" w:hAnsi="Proxima Soft" w:cs="Arial"/>
                <w:sz w:val="20"/>
                <w:szCs w:val="20"/>
              </w:rPr>
              <w:t>Supporting the wider Business with Business Administrative activities on an as and when basis</w:t>
            </w:r>
          </w:p>
          <w:p w14:paraId="655D7AE2" w14:textId="6F129FD2" w:rsidR="00F0278A" w:rsidRPr="00BE6C50" w:rsidRDefault="00F0278A" w:rsidP="00BE6C50">
            <w:pPr>
              <w:pStyle w:val="ListParagraph"/>
              <w:numPr>
                <w:ilvl w:val="0"/>
                <w:numId w:val="33"/>
              </w:numPr>
              <w:rPr>
                <w:rFonts w:ascii="Proxima Soft" w:hAnsi="Proxima Soft" w:cs="Arial"/>
                <w:sz w:val="20"/>
                <w:szCs w:val="20"/>
              </w:rPr>
            </w:pPr>
            <w:r w:rsidRPr="00BE6C50">
              <w:rPr>
                <w:rFonts w:ascii="Proxima Soft" w:hAnsi="Proxima Soft" w:cs="Arial"/>
                <w:sz w:val="20"/>
                <w:szCs w:val="20"/>
              </w:rPr>
              <w:t>Provide a high standard of customer service to internal stakeholders and colleagues</w:t>
            </w:r>
          </w:p>
          <w:p w14:paraId="4E402EA8" w14:textId="21F5746C" w:rsidR="00F0278A" w:rsidRPr="00BE6C50" w:rsidRDefault="00F0278A" w:rsidP="00BE6C50">
            <w:pPr>
              <w:pStyle w:val="ListParagraph"/>
              <w:numPr>
                <w:ilvl w:val="0"/>
                <w:numId w:val="33"/>
              </w:numPr>
              <w:rPr>
                <w:rFonts w:ascii="Proxima Soft" w:hAnsi="Proxima Soft" w:cs="Arial"/>
                <w:sz w:val="20"/>
                <w:szCs w:val="20"/>
              </w:rPr>
            </w:pPr>
            <w:r w:rsidRPr="00BE6C50">
              <w:rPr>
                <w:rFonts w:ascii="Proxima Soft" w:hAnsi="Proxima Soft" w:cs="Arial"/>
                <w:sz w:val="20"/>
                <w:szCs w:val="20"/>
              </w:rPr>
              <w:t>Produce P2P Reports and undertake effective analysis to identify improvement opportunities</w:t>
            </w:r>
          </w:p>
          <w:p w14:paraId="604BBD19" w14:textId="327B4C8E" w:rsidR="00F0278A" w:rsidRPr="00BE6C50" w:rsidRDefault="00F0278A" w:rsidP="00BE6C50">
            <w:pPr>
              <w:pStyle w:val="ListParagraph"/>
              <w:numPr>
                <w:ilvl w:val="0"/>
                <w:numId w:val="33"/>
              </w:numPr>
              <w:rPr>
                <w:rFonts w:ascii="Proxima Soft" w:hAnsi="Proxima Soft" w:cs="Arial"/>
                <w:sz w:val="20"/>
                <w:szCs w:val="20"/>
              </w:rPr>
            </w:pPr>
            <w:r w:rsidRPr="00BE6C50">
              <w:rPr>
                <w:rFonts w:ascii="Proxima Soft" w:hAnsi="Proxima Soft" w:cs="Arial"/>
                <w:sz w:val="20"/>
                <w:szCs w:val="20"/>
              </w:rPr>
              <w:t>Promote best practice</w:t>
            </w:r>
          </w:p>
        </w:tc>
      </w:tr>
    </w:tbl>
    <w:p w14:paraId="74A75447" w14:textId="77777777" w:rsidR="008E38BB" w:rsidRPr="00BE6C50" w:rsidRDefault="008E38BB" w:rsidP="00692B12">
      <w:pPr>
        <w:jc w:val="both"/>
        <w:rPr>
          <w:rFonts w:ascii="Proxima Soft" w:hAnsi="Proxima Soft" w:cs="Arial"/>
          <w:color w:val="000000" w:themeColor="text1"/>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775B82" w:rsidRPr="00BE6C50" w14:paraId="3DBCDD49" w14:textId="77777777" w:rsidTr="004C59CE">
        <w:trPr>
          <w:trHeight w:val="375"/>
        </w:trPr>
        <w:tc>
          <w:tcPr>
            <w:tcW w:w="9209" w:type="dxa"/>
          </w:tcPr>
          <w:p w14:paraId="52590FB8" w14:textId="77777777" w:rsidR="008E38BB" w:rsidRPr="00BE6C50" w:rsidRDefault="00B215A5" w:rsidP="00692B12">
            <w:pPr>
              <w:jc w:val="both"/>
              <w:rPr>
                <w:rFonts w:ascii="Proxima Soft" w:hAnsi="Proxima Soft" w:cs="Arial"/>
                <w:b/>
                <w:color w:val="000000" w:themeColor="text1"/>
                <w:sz w:val="20"/>
                <w:szCs w:val="20"/>
              </w:rPr>
            </w:pPr>
            <w:r w:rsidRPr="00BE6C50">
              <w:rPr>
                <w:rFonts w:ascii="Proxima Soft" w:hAnsi="Proxima Soft" w:cs="Arial"/>
                <w:b/>
                <w:color w:val="000000" w:themeColor="text1"/>
                <w:sz w:val="20"/>
                <w:szCs w:val="20"/>
              </w:rPr>
              <w:t xml:space="preserve">Are </w:t>
            </w:r>
            <w:r w:rsidR="00DF2ADA" w:rsidRPr="00BE6C50">
              <w:rPr>
                <w:rFonts w:ascii="Proxima Soft" w:hAnsi="Proxima Soft" w:cs="Arial"/>
                <w:b/>
                <w:color w:val="000000" w:themeColor="text1"/>
                <w:sz w:val="20"/>
                <w:szCs w:val="20"/>
              </w:rPr>
              <w:t>You the Right Person for this Role</w:t>
            </w:r>
            <w:r w:rsidRPr="00BE6C50">
              <w:rPr>
                <w:rFonts w:ascii="Proxima Soft" w:hAnsi="Proxima Soft" w:cs="Arial"/>
                <w:b/>
                <w:color w:val="000000" w:themeColor="text1"/>
                <w:sz w:val="20"/>
                <w:szCs w:val="20"/>
              </w:rPr>
              <w:t>?</w:t>
            </w:r>
          </w:p>
        </w:tc>
      </w:tr>
      <w:tr w:rsidR="009F293A" w:rsidRPr="00BE6C50" w14:paraId="377C4CEE" w14:textId="77777777" w:rsidTr="004C59CE">
        <w:trPr>
          <w:trHeight w:val="1264"/>
        </w:trPr>
        <w:tc>
          <w:tcPr>
            <w:tcW w:w="9209" w:type="dxa"/>
          </w:tcPr>
          <w:p w14:paraId="11821263" w14:textId="17BD5CFF" w:rsidR="008E38BB" w:rsidRDefault="008E38BB" w:rsidP="00692B12">
            <w:pPr>
              <w:jc w:val="both"/>
              <w:rPr>
                <w:rFonts w:ascii="Proxima Soft" w:hAnsi="Proxima Soft" w:cs="Arial"/>
                <w:b/>
                <w:color w:val="000000" w:themeColor="text1"/>
                <w:sz w:val="20"/>
                <w:szCs w:val="20"/>
              </w:rPr>
            </w:pPr>
            <w:r w:rsidRPr="00BE6C50">
              <w:rPr>
                <w:rFonts w:ascii="Proxima Soft" w:hAnsi="Proxima Soft" w:cs="Arial"/>
                <w:b/>
                <w:color w:val="000000" w:themeColor="text1"/>
                <w:sz w:val="20"/>
                <w:szCs w:val="20"/>
              </w:rPr>
              <w:t>Essential</w:t>
            </w:r>
            <w:r w:rsidR="006E2365" w:rsidRPr="00BE6C50">
              <w:rPr>
                <w:rFonts w:ascii="Proxima Soft" w:hAnsi="Proxima Soft" w:cs="Arial"/>
                <w:b/>
                <w:color w:val="000000" w:themeColor="text1"/>
                <w:sz w:val="20"/>
                <w:szCs w:val="20"/>
              </w:rPr>
              <w:t xml:space="preserve"> </w:t>
            </w:r>
            <w:r w:rsidR="008F3737" w:rsidRPr="00BE6C50">
              <w:rPr>
                <w:rFonts w:ascii="Proxima Soft" w:hAnsi="Proxima Soft" w:cs="Arial"/>
                <w:b/>
                <w:color w:val="000000" w:themeColor="text1"/>
                <w:sz w:val="20"/>
                <w:szCs w:val="20"/>
              </w:rPr>
              <w:t>K</w:t>
            </w:r>
            <w:r w:rsidR="006E2365" w:rsidRPr="00BE6C50">
              <w:rPr>
                <w:rFonts w:ascii="Proxima Soft" w:hAnsi="Proxima Soft" w:cs="Arial"/>
                <w:b/>
                <w:color w:val="000000" w:themeColor="text1"/>
                <w:sz w:val="20"/>
                <w:szCs w:val="20"/>
              </w:rPr>
              <w:t>nowledge</w:t>
            </w:r>
            <w:r w:rsidR="008F3737" w:rsidRPr="00BE6C50">
              <w:rPr>
                <w:rFonts w:ascii="Proxima Soft" w:hAnsi="Proxima Soft" w:cs="Arial"/>
                <w:b/>
                <w:color w:val="000000" w:themeColor="text1"/>
                <w:sz w:val="20"/>
                <w:szCs w:val="20"/>
              </w:rPr>
              <w:t xml:space="preserve">, </w:t>
            </w:r>
            <w:r w:rsidR="00615F05" w:rsidRPr="00BE6C50">
              <w:rPr>
                <w:rFonts w:ascii="Proxima Soft" w:hAnsi="Proxima Soft" w:cs="Arial"/>
                <w:b/>
                <w:color w:val="000000" w:themeColor="text1"/>
                <w:sz w:val="20"/>
                <w:szCs w:val="20"/>
              </w:rPr>
              <w:t>Skills,</w:t>
            </w:r>
            <w:r w:rsidR="008F3737" w:rsidRPr="00BE6C50">
              <w:rPr>
                <w:rFonts w:ascii="Proxima Soft" w:hAnsi="Proxima Soft" w:cs="Arial"/>
                <w:b/>
                <w:color w:val="000000" w:themeColor="text1"/>
                <w:sz w:val="20"/>
                <w:szCs w:val="20"/>
              </w:rPr>
              <w:t xml:space="preserve"> and Experience</w:t>
            </w:r>
            <w:r w:rsidR="006E2365" w:rsidRPr="00BE6C50">
              <w:rPr>
                <w:rFonts w:ascii="Proxima Soft" w:hAnsi="Proxima Soft" w:cs="Arial"/>
                <w:b/>
                <w:color w:val="000000" w:themeColor="text1"/>
                <w:sz w:val="20"/>
                <w:szCs w:val="20"/>
              </w:rPr>
              <w:t>:</w:t>
            </w:r>
          </w:p>
          <w:p w14:paraId="2FFFEA39" w14:textId="77777777" w:rsidR="006E2365" w:rsidRPr="00BE6C50" w:rsidRDefault="006E2365" w:rsidP="006E2365">
            <w:pPr>
              <w:numPr>
                <w:ilvl w:val="0"/>
                <w:numId w:val="33"/>
              </w:numPr>
              <w:rPr>
                <w:rFonts w:ascii="Proxima Soft" w:hAnsi="Proxima Soft" w:cs="Arial"/>
                <w:sz w:val="20"/>
                <w:szCs w:val="20"/>
              </w:rPr>
            </w:pPr>
            <w:r w:rsidRPr="00BE6C50">
              <w:rPr>
                <w:rFonts w:ascii="Proxima Soft" w:hAnsi="Proxima Soft" w:cs="Arial"/>
                <w:sz w:val="20"/>
                <w:szCs w:val="20"/>
              </w:rPr>
              <w:t>Ability to build and maintain relationships both internally and externally</w:t>
            </w:r>
          </w:p>
          <w:p w14:paraId="561FB4D9" w14:textId="77777777" w:rsidR="006E2365" w:rsidRPr="00BE6C50" w:rsidRDefault="006E2365" w:rsidP="006E2365">
            <w:pPr>
              <w:pStyle w:val="ListParagraph"/>
              <w:numPr>
                <w:ilvl w:val="0"/>
                <w:numId w:val="33"/>
              </w:numPr>
              <w:rPr>
                <w:rFonts w:ascii="Proxima Soft" w:hAnsi="Proxima Soft" w:cs="Arial"/>
                <w:sz w:val="20"/>
                <w:szCs w:val="20"/>
              </w:rPr>
            </w:pPr>
            <w:r w:rsidRPr="00BE6C50">
              <w:rPr>
                <w:rFonts w:ascii="Proxima Soft" w:hAnsi="Proxima Soft" w:cs="Arial"/>
                <w:sz w:val="20"/>
                <w:szCs w:val="20"/>
              </w:rPr>
              <w:t>Good working knowledge of Excel &amp; other Microsoft Office Products</w:t>
            </w:r>
          </w:p>
          <w:p w14:paraId="543A38DA" w14:textId="5525316E" w:rsidR="00BE6C50" w:rsidRPr="00BE6C50" w:rsidRDefault="00BE6C50" w:rsidP="006E2365">
            <w:pPr>
              <w:pStyle w:val="ListParagraph"/>
              <w:numPr>
                <w:ilvl w:val="0"/>
                <w:numId w:val="33"/>
              </w:numPr>
              <w:rPr>
                <w:rFonts w:ascii="Proxima Soft" w:hAnsi="Proxima Soft" w:cs="Arial"/>
                <w:sz w:val="20"/>
                <w:szCs w:val="20"/>
              </w:rPr>
            </w:pPr>
            <w:r w:rsidRPr="00BE6C50">
              <w:rPr>
                <w:rFonts w:ascii="Proxima Soft" w:hAnsi="Proxima Soft" w:cs="Arial"/>
                <w:sz w:val="20"/>
                <w:szCs w:val="20"/>
              </w:rPr>
              <w:t>Knowledge and experience of P2P process</w:t>
            </w:r>
          </w:p>
          <w:p w14:paraId="1969BE7A" w14:textId="77777777" w:rsidR="006E2365" w:rsidRPr="00BE6C50" w:rsidRDefault="006E2365" w:rsidP="006E2365">
            <w:pPr>
              <w:pStyle w:val="ListParagraph"/>
              <w:numPr>
                <w:ilvl w:val="0"/>
                <w:numId w:val="33"/>
              </w:numPr>
              <w:rPr>
                <w:rFonts w:ascii="Proxima Soft" w:hAnsi="Proxima Soft" w:cs="Arial"/>
                <w:sz w:val="20"/>
                <w:szCs w:val="20"/>
              </w:rPr>
            </w:pPr>
            <w:r w:rsidRPr="00BE6C50">
              <w:rPr>
                <w:rFonts w:ascii="Proxima Soft" w:hAnsi="Proxima Soft" w:cs="Arial"/>
                <w:sz w:val="20"/>
                <w:szCs w:val="20"/>
              </w:rPr>
              <w:t>Strong written and verbal communication skills</w:t>
            </w:r>
          </w:p>
          <w:p w14:paraId="370C56B6" w14:textId="4CAB30B4" w:rsidR="00F0278A" w:rsidRPr="00BE6C50" w:rsidRDefault="00BE6C50" w:rsidP="00BE6C50">
            <w:pPr>
              <w:pStyle w:val="ListParagraph"/>
              <w:numPr>
                <w:ilvl w:val="0"/>
                <w:numId w:val="33"/>
              </w:numPr>
              <w:rPr>
                <w:rFonts w:ascii="Proxima Soft" w:hAnsi="Proxima Soft" w:cs="Arial"/>
                <w:sz w:val="20"/>
                <w:szCs w:val="20"/>
              </w:rPr>
            </w:pPr>
            <w:r w:rsidRPr="00BE6C50">
              <w:rPr>
                <w:rFonts w:ascii="Proxima Soft" w:hAnsi="Proxima Soft" w:cs="Arial"/>
                <w:sz w:val="20"/>
                <w:szCs w:val="20"/>
              </w:rPr>
              <w:t>Ability to produce</w:t>
            </w:r>
            <w:r w:rsidR="00F0278A" w:rsidRPr="00BE6C50">
              <w:rPr>
                <w:rFonts w:ascii="Proxima Soft" w:hAnsi="Proxima Soft" w:cs="Arial"/>
                <w:sz w:val="20"/>
                <w:szCs w:val="20"/>
              </w:rPr>
              <w:t xml:space="preserve"> quality and accurate output</w:t>
            </w:r>
            <w:r w:rsidR="000109BE">
              <w:rPr>
                <w:rFonts w:ascii="Proxima Soft" w:hAnsi="Proxima Soft" w:cs="Arial"/>
                <w:sz w:val="20"/>
                <w:szCs w:val="20"/>
              </w:rPr>
              <w:t xml:space="preserve"> (right first time)</w:t>
            </w:r>
          </w:p>
          <w:p w14:paraId="7616E245" w14:textId="7D7C76E7" w:rsidR="00F0278A" w:rsidRPr="00BE6C50" w:rsidRDefault="00F0278A" w:rsidP="006E2365">
            <w:pPr>
              <w:pStyle w:val="ListParagraph"/>
              <w:numPr>
                <w:ilvl w:val="0"/>
                <w:numId w:val="33"/>
              </w:numPr>
              <w:rPr>
                <w:rFonts w:ascii="Proxima Soft" w:hAnsi="Proxima Soft" w:cs="Arial"/>
                <w:sz w:val="20"/>
                <w:szCs w:val="20"/>
              </w:rPr>
            </w:pPr>
            <w:r w:rsidRPr="00BE6C50">
              <w:rPr>
                <w:rFonts w:ascii="Proxima Soft" w:hAnsi="Proxima Soft" w:cs="Arial"/>
                <w:sz w:val="20"/>
                <w:szCs w:val="20"/>
              </w:rPr>
              <w:t>Ability to plan</w:t>
            </w:r>
            <w:r w:rsidR="00BE6C50" w:rsidRPr="00BE6C50">
              <w:rPr>
                <w:rFonts w:ascii="Proxima Soft" w:hAnsi="Proxima Soft" w:cs="Arial"/>
                <w:sz w:val="20"/>
                <w:szCs w:val="20"/>
              </w:rPr>
              <w:t xml:space="preserve">, </w:t>
            </w:r>
            <w:r w:rsidRPr="00BE6C50">
              <w:rPr>
                <w:rFonts w:ascii="Proxima Soft" w:hAnsi="Proxima Soft" w:cs="Arial"/>
                <w:sz w:val="20"/>
                <w:szCs w:val="20"/>
              </w:rPr>
              <w:t>organise</w:t>
            </w:r>
            <w:r w:rsidR="00BE6C50" w:rsidRPr="00BE6C50">
              <w:rPr>
                <w:rFonts w:ascii="Proxima Soft" w:hAnsi="Proxima Soft" w:cs="Arial"/>
                <w:sz w:val="20"/>
                <w:szCs w:val="20"/>
              </w:rPr>
              <w:t xml:space="preserve"> </w:t>
            </w:r>
            <w:r w:rsidRPr="00BE6C50">
              <w:rPr>
                <w:rFonts w:ascii="Proxima Soft" w:hAnsi="Proxima Soft" w:cs="Arial"/>
                <w:sz w:val="20"/>
                <w:szCs w:val="20"/>
              </w:rPr>
              <w:t xml:space="preserve">and prioritise </w:t>
            </w:r>
            <w:r w:rsidR="00BE6C50" w:rsidRPr="00BE6C50">
              <w:rPr>
                <w:rFonts w:ascii="Proxima Soft" w:hAnsi="Proxima Soft" w:cs="Arial"/>
                <w:sz w:val="20"/>
                <w:szCs w:val="20"/>
              </w:rPr>
              <w:t xml:space="preserve">workload </w:t>
            </w:r>
            <w:r w:rsidRPr="00BE6C50">
              <w:rPr>
                <w:rFonts w:ascii="Proxima Soft" w:hAnsi="Proxima Soft" w:cs="Arial"/>
                <w:sz w:val="20"/>
                <w:szCs w:val="20"/>
              </w:rPr>
              <w:t>based on business needs</w:t>
            </w:r>
          </w:p>
          <w:p w14:paraId="771FBE0F" w14:textId="339E361F" w:rsidR="00BE6C50" w:rsidRPr="00BE6C50" w:rsidRDefault="00BE6C50" w:rsidP="006E2365">
            <w:pPr>
              <w:pStyle w:val="ListParagraph"/>
              <w:numPr>
                <w:ilvl w:val="0"/>
                <w:numId w:val="33"/>
              </w:numPr>
              <w:rPr>
                <w:rFonts w:ascii="Proxima Soft" w:hAnsi="Proxima Soft" w:cs="Arial"/>
                <w:sz w:val="20"/>
                <w:szCs w:val="20"/>
              </w:rPr>
            </w:pPr>
            <w:r w:rsidRPr="00BE6C50">
              <w:rPr>
                <w:rFonts w:ascii="Proxima Soft" w:hAnsi="Proxima Soft" w:cs="Arial"/>
                <w:sz w:val="20"/>
                <w:szCs w:val="20"/>
              </w:rPr>
              <w:t>Proactive and able to identify continuous improvement opportunities</w:t>
            </w:r>
          </w:p>
          <w:p w14:paraId="08BD1967" w14:textId="0A641247" w:rsidR="006E2365" w:rsidRPr="00BE6C50" w:rsidRDefault="006E2365" w:rsidP="00F0278A">
            <w:pPr>
              <w:rPr>
                <w:rFonts w:ascii="Proxima Soft" w:hAnsi="Proxima Soft" w:cs="Calibri"/>
                <w:sz w:val="20"/>
                <w:szCs w:val="20"/>
              </w:rPr>
            </w:pPr>
          </w:p>
          <w:p w14:paraId="4066DD9B" w14:textId="77777777" w:rsidR="00DF3FED" w:rsidRDefault="008E38BB" w:rsidP="00692B12">
            <w:pPr>
              <w:tabs>
                <w:tab w:val="left" w:pos="2556"/>
              </w:tabs>
              <w:autoSpaceDE w:val="0"/>
              <w:autoSpaceDN w:val="0"/>
              <w:adjustRightInd w:val="0"/>
              <w:spacing w:line="240" w:lineRule="atLeast"/>
              <w:jc w:val="both"/>
              <w:rPr>
                <w:rFonts w:ascii="Proxima Soft" w:hAnsi="Proxima Soft" w:cs="Arial"/>
                <w:bCs/>
                <w:color w:val="000000" w:themeColor="text1"/>
                <w:sz w:val="20"/>
                <w:szCs w:val="20"/>
              </w:rPr>
            </w:pPr>
            <w:r w:rsidRPr="00BE6C50">
              <w:rPr>
                <w:rFonts w:ascii="Proxima Soft" w:hAnsi="Proxima Soft" w:cs="Arial"/>
                <w:b/>
                <w:bCs/>
                <w:color w:val="000000" w:themeColor="text1"/>
                <w:sz w:val="20"/>
                <w:szCs w:val="20"/>
              </w:rPr>
              <w:t>Behaviours</w:t>
            </w:r>
            <w:r w:rsidR="00716111" w:rsidRPr="00BE6C50">
              <w:rPr>
                <w:rFonts w:ascii="Proxima Soft" w:hAnsi="Proxima Soft" w:cs="Arial"/>
                <w:bCs/>
                <w:color w:val="000000" w:themeColor="text1"/>
                <w:sz w:val="20"/>
                <w:szCs w:val="20"/>
              </w:rPr>
              <w:t xml:space="preserve"> </w:t>
            </w:r>
          </w:p>
          <w:p w14:paraId="45505475" w14:textId="77777777" w:rsidR="00A724A0" w:rsidRPr="00BE6C50" w:rsidRDefault="00A724A0" w:rsidP="006E2365">
            <w:pPr>
              <w:numPr>
                <w:ilvl w:val="0"/>
                <w:numId w:val="33"/>
              </w:numPr>
              <w:tabs>
                <w:tab w:val="left" w:pos="2556"/>
              </w:tabs>
              <w:autoSpaceDE w:val="0"/>
              <w:autoSpaceDN w:val="0"/>
              <w:adjustRightInd w:val="0"/>
              <w:spacing w:line="240" w:lineRule="atLeast"/>
              <w:jc w:val="both"/>
              <w:rPr>
                <w:rFonts w:ascii="Proxima Soft" w:hAnsi="Proxima Soft" w:cs="Arial"/>
                <w:bCs/>
                <w:color w:val="000000"/>
                <w:sz w:val="20"/>
                <w:szCs w:val="20"/>
              </w:rPr>
            </w:pPr>
            <w:r w:rsidRPr="00BE6C50">
              <w:rPr>
                <w:rFonts w:ascii="Proxima Soft" w:hAnsi="Proxima Soft" w:cs="Arial"/>
                <w:bCs/>
                <w:color w:val="000000"/>
                <w:sz w:val="20"/>
                <w:szCs w:val="20"/>
              </w:rPr>
              <w:t xml:space="preserve">Self-starter/self-reliant – the ability to work on own initiative </w:t>
            </w:r>
          </w:p>
          <w:p w14:paraId="35C4DB7B" w14:textId="7ED11837" w:rsidR="00A724A0" w:rsidRPr="00BE6C50" w:rsidRDefault="00A724A0" w:rsidP="006E2365">
            <w:pPr>
              <w:numPr>
                <w:ilvl w:val="0"/>
                <w:numId w:val="33"/>
              </w:numPr>
              <w:tabs>
                <w:tab w:val="left" w:pos="2556"/>
              </w:tabs>
              <w:autoSpaceDE w:val="0"/>
              <w:autoSpaceDN w:val="0"/>
              <w:adjustRightInd w:val="0"/>
              <w:spacing w:line="240" w:lineRule="atLeast"/>
              <w:jc w:val="both"/>
              <w:rPr>
                <w:rFonts w:ascii="Proxima Soft" w:hAnsi="Proxima Soft" w:cs="Arial"/>
                <w:bCs/>
                <w:color w:val="000000"/>
                <w:sz w:val="20"/>
                <w:szCs w:val="20"/>
              </w:rPr>
            </w:pPr>
            <w:r w:rsidRPr="00BE6C50">
              <w:rPr>
                <w:rFonts w:ascii="Proxima Soft" w:hAnsi="Proxima Soft" w:cs="Arial"/>
                <w:bCs/>
                <w:color w:val="000000"/>
                <w:sz w:val="20"/>
                <w:szCs w:val="20"/>
              </w:rPr>
              <w:t xml:space="preserve">Takes ownership - </w:t>
            </w:r>
            <w:r w:rsidR="00BE6C50" w:rsidRPr="00BE6C50">
              <w:rPr>
                <w:rFonts w:ascii="Proxima Soft" w:hAnsi="Proxima Soft" w:cs="Arial"/>
                <w:bCs/>
                <w:color w:val="000000"/>
                <w:sz w:val="20"/>
                <w:szCs w:val="20"/>
              </w:rPr>
              <w:t>t</w:t>
            </w:r>
            <w:r w:rsidRPr="00BE6C50">
              <w:rPr>
                <w:rFonts w:ascii="Proxima Soft" w:hAnsi="Proxima Soft" w:cs="Arial"/>
                <w:bCs/>
                <w:color w:val="000000"/>
                <w:sz w:val="20"/>
                <w:szCs w:val="20"/>
              </w:rPr>
              <w:t xml:space="preserve">akes/seeks responsibility </w:t>
            </w:r>
          </w:p>
          <w:p w14:paraId="5C24C264" w14:textId="77777777" w:rsidR="00F76871" w:rsidRPr="00BE6C50" w:rsidRDefault="00F76871" w:rsidP="006E2365">
            <w:pPr>
              <w:numPr>
                <w:ilvl w:val="0"/>
                <w:numId w:val="33"/>
              </w:numPr>
              <w:tabs>
                <w:tab w:val="left" w:pos="2556"/>
              </w:tabs>
              <w:autoSpaceDE w:val="0"/>
              <w:autoSpaceDN w:val="0"/>
              <w:adjustRightInd w:val="0"/>
              <w:spacing w:line="240" w:lineRule="atLeast"/>
              <w:jc w:val="both"/>
              <w:rPr>
                <w:rFonts w:ascii="Proxima Soft" w:hAnsi="Proxima Soft" w:cs="Arial"/>
                <w:bCs/>
                <w:color w:val="000000"/>
                <w:sz w:val="20"/>
                <w:szCs w:val="20"/>
              </w:rPr>
            </w:pPr>
            <w:r w:rsidRPr="00BE6C50">
              <w:rPr>
                <w:rFonts w:ascii="Proxima Soft" w:hAnsi="Proxima Soft" w:cs="Arial"/>
                <w:bCs/>
                <w:color w:val="000000"/>
                <w:sz w:val="20"/>
                <w:szCs w:val="20"/>
              </w:rPr>
              <w:t>Team player</w:t>
            </w:r>
            <w:r w:rsidR="006E2365" w:rsidRPr="00BE6C50">
              <w:rPr>
                <w:rFonts w:ascii="Proxima Soft" w:hAnsi="Proxima Soft" w:cs="Arial"/>
                <w:bCs/>
                <w:color w:val="000000"/>
                <w:sz w:val="20"/>
                <w:szCs w:val="20"/>
              </w:rPr>
              <w:t xml:space="preserve"> </w:t>
            </w:r>
            <w:r w:rsidRPr="00BE6C50">
              <w:rPr>
                <w:rFonts w:ascii="Proxima Soft" w:hAnsi="Proxima Soft" w:cs="Arial"/>
                <w:bCs/>
                <w:color w:val="000000"/>
                <w:sz w:val="20"/>
                <w:szCs w:val="20"/>
              </w:rPr>
              <w:t>–</w:t>
            </w:r>
            <w:r w:rsidR="006E2365" w:rsidRPr="00BE6C50">
              <w:rPr>
                <w:rFonts w:ascii="Proxima Soft" w:hAnsi="Proxima Soft" w:cs="Arial"/>
                <w:bCs/>
                <w:color w:val="000000"/>
                <w:sz w:val="20"/>
                <w:szCs w:val="20"/>
              </w:rPr>
              <w:t xml:space="preserve"> </w:t>
            </w:r>
            <w:r w:rsidRPr="00BE6C50">
              <w:rPr>
                <w:rFonts w:ascii="Proxima Soft" w:hAnsi="Proxima Soft" w:cs="Arial"/>
                <w:bCs/>
                <w:color w:val="000000"/>
                <w:sz w:val="20"/>
                <w:szCs w:val="20"/>
              </w:rPr>
              <w:t>supports colleagues &amp; works with others to achieve best outcome</w:t>
            </w:r>
          </w:p>
          <w:p w14:paraId="094265D3" w14:textId="77777777" w:rsidR="00A724A0" w:rsidRPr="00BE6C50" w:rsidRDefault="00A724A0" w:rsidP="006E2365">
            <w:pPr>
              <w:numPr>
                <w:ilvl w:val="0"/>
                <w:numId w:val="33"/>
              </w:numPr>
              <w:tabs>
                <w:tab w:val="left" w:pos="2556"/>
              </w:tabs>
              <w:autoSpaceDE w:val="0"/>
              <w:autoSpaceDN w:val="0"/>
              <w:adjustRightInd w:val="0"/>
              <w:spacing w:line="240" w:lineRule="atLeast"/>
              <w:jc w:val="both"/>
              <w:rPr>
                <w:rFonts w:ascii="Proxima Soft" w:hAnsi="Proxima Soft" w:cs="Arial"/>
                <w:bCs/>
                <w:color w:val="000000"/>
                <w:sz w:val="20"/>
                <w:szCs w:val="20"/>
              </w:rPr>
            </w:pPr>
            <w:r w:rsidRPr="00BE6C50">
              <w:rPr>
                <w:rFonts w:ascii="Proxima Soft" w:hAnsi="Proxima Soft" w:cs="Arial"/>
                <w:bCs/>
                <w:color w:val="000000"/>
                <w:sz w:val="20"/>
                <w:szCs w:val="20"/>
              </w:rPr>
              <w:t>Professional and credible</w:t>
            </w:r>
          </w:p>
          <w:p w14:paraId="53490DEB" w14:textId="77777777" w:rsidR="00A724A0" w:rsidRPr="00BE6C50" w:rsidRDefault="00A724A0" w:rsidP="006E2365">
            <w:pPr>
              <w:numPr>
                <w:ilvl w:val="0"/>
                <w:numId w:val="33"/>
              </w:numPr>
              <w:tabs>
                <w:tab w:val="left" w:pos="2556"/>
              </w:tabs>
              <w:autoSpaceDE w:val="0"/>
              <w:autoSpaceDN w:val="0"/>
              <w:adjustRightInd w:val="0"/>
              <w:spacing w:line="240" w:lineRule="atLeast"/>
              <w:jc w:val="both"/>
              <w:rPr>
                <w:rFonts w:ascii="Proxima Soft" w:hAnsi="Proxima Soft" w:cs="Arial"/>
                <w:bCs/>
                <w:color w:val="000000"/>
                <w:sz w:val="20"/>
                <w:szCs w:val="20"/>
              </w:rPr>
            </w:pPr>
            <w:r w:rsidRPr="00BE6C50">
              <w:rPr>
                <w:rFonts w:ascii="Proxima Soft" w:hAnsi="Proxima Soft" w:cs="Arial"/>
                <w:bCs/>
                <w:color w:val="000000"/>
                <w:sz w:val="20"/>
                <w:szCs w:val="20"/>
              </w:rPr>
              <w:t>Resilient</w:t>
            </w:r>
          </w:p>
          <w:p w14:paraId="34A7C80A" w14:textId="77777777" w:rsidR="00A724A0" w:rsidRPr="00BE6C50" w:rsidRDefault="00A724A0" w:rsidP="006E2365">
            <w:pPr>
              <w:pStyle w:val="ListParagraph"/>
              <w:numPr>
                <w:ilvl w:val="0"/>
                <w:numId w:val="33"/>
              </w:numPr>
              <w:jc w:val="both"/>
              <w:rPr>
                <w:rFonts w:ascii="Proxima Soft" w:hAnsi="Proxima Soft" w:cs="Arial"/>
                <w:sz w:val="20"/>
                <w:szCs w:val="20"/>
              </w:rPr>
            </w:pPr>
            <w:r w:rsidRPr="00BE6C50">
              <w:rPr>
                <w:rFonts w:ascii="Proxima Soft" w:hAnsi="Proxima Soft" w:cs="Arial"/>
                <w:sz w:val="20"/>
                <w:szCs w:val="20"/>
              </w:rPr>
              <w:t>Confident communicator - can build relationships at all levels with both internal and external bodies</w:t>
            </w:r>
          </w:p>
          <w:p w14:paraId="23B1EF0B" w14:textId="369AEE04" w:rsidR="00A724A0" w:rsidRPr="00BE6C50" w:rsidRDefault="00A724A0" w:rsidP="006E2365">
            <w:pPr>
              <w:pStyle w:val="ListParagraph"/>
              <w:numPr>
                <w:ilvl w:val="0"/>
                <w:numId w:val="33"/>
              </w:numPr>
              <w:jc w:val="both"/>
              <w:rPr>
                <w:rFonts w:ascii="Proxima Soft" w:hAnsi="Proxima Soft" w:cs="Arial"/>
                <w:sz w:val="20"/>
                <w:szCs w:val="20"/>
              </w:rPr>
            </w:pPr>
            <w:r w:rsidRPr="00BE6C50">
              <w:rPr>
                <w:rFonts w:ascii="Proxima Soft" w:hAnsi="Proxima Soft" w:cs="Arial"/>
                <w:sz w:val="20"/>
                <w:szCs w:val="20"/>
              </w:rPr>
              <w:t>Driven - determined to deliver change and achieve success for the benefit of the organisation</w:t>
            </w:r>
          </w:p>
          <w:p w14:paraId="464B48C6" w14:textId="32D36D3B" w:rsidR="00A724A0" w:rsidRPr="00BE6C50" w:rsidRDefault="00A724A0" w:rsidP="00BE6C50">
            <w:pPr>
              <w:pStyle w:val="ListParagraph"/>
              <w:numPr>
                <w:ilvl w:val="0"/>
                <w:numId w:val="33"/>
              </w:numPr>
              <w:jc w:val="both"/>
              <w:rPr>
                <w:rFonts w:ascii="Proxima Soft" w:hAnsi="Proxima Soft" w:cs="Arial"/>
                <w:sz w:val="20"/>
                <w:szCs w:val="20"/>
              </w:rPr>
            </w:pPr>
            <w:r w:rsidRPr="00BE6C50">
              <w:rPr>
                <w:rFonts w:ascii="Proxima Soft" w:hAnsi="Proxima Soft" w:cs="Arial"/>
                <w:sz w:val="20"/>
                <w:szCs w:val="20"/>
              </w:rPr>
              <w:t>Decisive - able to make effective decisions within their remit</w:t>
            </w:r>
          </w:p>
          <w:p w14:paraId="005F692B" w14:textId="77777777" w:rsidR="00D7700A" w:rsidRDefault="00A724A0" w:rsidP="00BE6C50">
            <w:pPr>
              <w:pStyle w:val="ListParagraph"/>
              <w:numPr>
                <w:ilvl w:val="0"/>
                <w:numId w:val="33"/>
              </w:numPr>
              <w:tabs>
                <w:tab w:val="left" w:pos="2556"/>
              </w:tabs>
              <w:autoSpaceDE w:val="0"/>
              <w:autoSpaceDN w:val="0"/>
              <w:adjustRightInd w:val="0"/>
              <w:spacing w:line="240" w:lineRule="atLeast"/>
              <w:rPr>
                <w:rFonts w:ascii="Proxima Soft" w:hAnsi="Proxima Soft" w:cs="Arial"/>
                <w:sz w:val="20"/>
                <w:szCs w:val="20"/>
              </w:rPr>
            </w:pPr>
            <w:r w:rsidRPr="00BE6C50">
              <w:rPr>
                <w:rFonts w:ascii="Proxima Soft" w:hAnsi="Proxima Soft" w:cs="Arial"/>
                <w:sz w:val="20"/>
                <w:szCs w:val="20"/>
              </w:rPr>
              <w:t>Innovative - creative in searching for new business ideas</w:t>
            </w:r>
          </w:p>
          <w:p w14:paraId="53569A8D" w14:textId="77777777" w:rsidR="003B2E73" w:rsidRDefault="00615F05" w:rsidP="006C00A9">
            <w:pPr>
              <w:pStyle w:val="ListParagraph"/>
              <w:numPr>
                <w:ilvl w:val="0"/>
                <w:numId w:val="33"/>
              </w:numPr>
              <w:tabs>
                <w:tab w:val="left" w:pos="2556"/>
              </w:tabs>
              <w:autoSpaceDE w:val="0"/>
              <w:autoSpaceDN w:val="0"/>
              <w:adjustRightInd w:val="0"/>
              <w:spacing w:line="240" w:lineRule="atLeast"/>
              <w:rPr>
                <w:rFonts w:ascii="Proxima Soft" w:hAnsi="Proxima Soft" w:cs="Arial"/>
                <w:sz w:val="20"/>
                <w:szCs w:val="20"/>
              </w:rPr>
            </w:pPr>
            <w:r>
              <w:rPr>
                <w:rFonts w:ascii="Proxima Soft" w:hAnsi="Proxima Soft" w:cs="Arial"/>
                <w:sz w:val="20"/>
                <w:szCs w:val="20"/>
              </w:rPr>
              <w:t>Adaptable</w:t>
            </w:r>
            <w:r w:rsidR="003B2E73">
              <w:rPr>
                <w:rFonts w:ascii="Proxima Soft" w:hAnsi="Proxima Soft" w:cs="Arial"/>
                <w:sz w:val="20"/>
                <w:szCs w:val="20"/>
              </w:rPr>
              <w:t xml:space="preserve"> – able to accept and deal with changing priorities</w:t>
            </w:r>
          </w:p>
          <w:p w14:paraId="54B3C753" w14:textId="77777777" w:rsidR="006C00A9" w:rsidRDefault="006C00A9" w:rsidP="006C00A9">
            <w:pPr>
              <w:tabs>
                <w:tab w:val="left" w:pos="2556"/>
              </w:tabs>
              <w:autoSpaceDE w:val="0"/>
              <w:autoSpaceDN w:val="0"/>
              <w:adjustRightInd w:val="0"/>
              <w:spacing w:line="240" w:lineRule="atLeast"/>
              <w:rPr>
                <w:rFonts w:ascii="Proxima Soft" w:hAnsi="Proxima Soft" w:cs="Arial"/>
                <w:sz w:val="20"/>
                <w:szCs w:val="20"/>
              </w:rPr>
            </w:pPr>
            <w:r>
              <w:rPr>
                <w:rFonts w:ascii="Proxima Soft" w:hAnsi="Proxima Soft" w:cs="Arial"/>
                <w:sz w:val="20"/>
                <w:szCs w:val="20"/>
              </w:rPr>
              <w:t>Desirable</w:t>
            </w:r>
          </w:p>
          <w:p w14:paraId="13DDE373" w14:textId="77777777" w:rsidR="006C00A9" w:rsidRDefault="006C00A9" w:rsidP="006C00A9">
            <w:pPr>
              <w:pStyle w:val="ListParagraph"/>
              <w:numPr>
                <w:ilvl w:val="0"/>
                <w:numId w:val="33"/>
              </w:numPr>
              <w:tabs>
                <w:tab w:val="left" w:pos="2556"/>
              </w:tabs>
              <w:autoSpaceDE w:val="0"/>
              <w:autoSpaceDN w:val="0"/>
              <w:adjustRightInd w:val="0"/>
              <w:spacing w:line="240" w:lineRule="atLeast"/>
              <w:rPr>
                <w:rFonts w:ascii="Proxima Soft" w:hAnsi="Proxima Soft" w:cs="Arial"/>
                <w:sz w:val="20"/>
                <w:szCs w:val="20"/>
              </w:rPr>
            </w:pPr>
            <w:r>
              <w:rPr>
                <w:rFonts w:ascii="Proxima Soft" w:hAnsi="Proxima Soft" w:cs="Arial"/>
                <w:sz w:val="20"/>
                <w:szCs w:val="20"/>
              </w:rPr>
              <w:t>Experience within</w:t>
            </w:r>
            <w:r w:rsidR="00A95204">
              <w:rPr>
                <w:rFonts w:ascii="Proxima Soft" w:hAnsi="Proxima Soft" w:cs="Arial"/>
                <w:sz w:val="20"/>
                <w:szCs w:val="20"/>
              </w:rPr>
              <w:t xml:space="preserve"> the utilities sector</w:t>
            </w:r>
          </w:p>
          <w:p w14:paraId="48531C95" w14:textId="16CE42D3" w:rsidR="00A95204" w:rsidRPr="006C00A9" w:rsidRDefault="00A95204" w:rsidP="006C00A9">
            <w:pPr>
              <w:pStyle w:val="ListParagraph"/>
              <w:numPr>
                <w:ilvl w:val="0"/>
                <w:numId w:val="33"/>
              </w:numPr>
              <w:tabs>
                <w:tab w:val="left" w:pos="2556"/>
              </w:tabs>
              <w:autoSpaceDE w:val="0"/>
              <w:autoSpaceDN w:val="0"/>
              <w:adjustRightInd w:val="0"/>
              <w:spacing w:line="240" w:lineRule="atLeast"/>
              <w:rPr>
                <w:rFonts w:ascii="Proxima Soft" w:hAnsi="Proxima Soft" w:cs="Arial"/>
                <w:sz w:val="20"/>
                <w:szCs w:val="20"/>
              </w:rPr>
            </w:pPr>
            <w:r>
              <w:rPr>
                <w:rFonts w:ascii="Proxima Soft" w:hAnsi="Proxima Soft" w:cs="Arial"/>
                <w:sz w:val="20"/>
                <w:szCs w:val="20"/>
              </w:rPr>
              <w:t xml:space="preserve">Working with the </w:t>
            </w:r>
            <w:r w:rsidR="00DF21C7">
              <w:rPr>
                <w:rFonts w:ascii="Proxima Soft" w:hAnsi="Proxima Soft" w:cs="Arial"/>
                <w:sz w:val="20"/>
                <w:szCs w:val="20"/>
              </w:rPr>
              <w:t>M</w:t>
            </w:r>
            <w:r>
              <w:rPr>
                <w:rFonts w:ascii="Proxima Soft" w:hAnsi="Proxima Soft" w:cs="Arial"/>
                <w:sz w:val="20"/>
                <w:szCs w:val="20"/>
              </w:rPr>
              <w:t xml:space="preserve">OD </w:t>
            </w:r>
          </w:p>
        </w:tc>
      </w:tr>
    </w:tbl>
    <w:p w14:paraId="36A02745" w14:textId="77777777" w:rsidR="000D65DF" w:rsidRPr="004C59CE" w:rsidRDefault="000D65DF" w:rsidP="00692B12">
      <w:pPr>
        <w:autoSpaceDE w:val="0"/>
        <w:autoSpaceDN w:val="0"/>
        <w:adjustRightInd w:val="0"/>
        <w:jc w:val="both"/>
        <w:rPr>
          <w:rFonts w:ascii="Proxima Soft" w:hAnsi="Proxima Soft" w:cs="Arial"/>
          <w:color w:val="000000" w:themeColor="text1"/>
          <w:sz w:val="18"/>
          <w:szCs w:val="18"/>
        </w:rPr>
      </w:pPr>
    </w:p>
    <w:p w14:paraId="1A3C5295" w14:textId="77777777" w:rsidR="005E06E9" w:rsidRPr="004C59CE" w:rsidRDefault="005E06E9" w:rsidP="001631FA">
      <w:pPr>
        <w:ind w:right="-46"/>
        <w:jc w:val="both"/>
        <w:rPr>
          <w:rFonts w:ascii="Proxima Soft" w:hAnsi="Proxima Soft" w:cs="Arial"/>
          <w:color w:val="000000" w:themeColor="text1"/>
          <w:sz w:val="18"/>
          <w:szCs w:val="18"/>
        </w:rPr>
      </w:pPr>
      <w:r w:rsidRPr="004C59CE">
        <w:rPr>
          <w:rFonts w:ascii="Proxima Soft" w:hAnsi="Proxima Soft" w:cs="Arial"/>
          <w:i/>
          <w:iCs/>
          <w:color w:val="000000" w:themeColor="text1"/>
          <w:sz w:val="18"/>
          <w:szCs w:val="18"/>
        </w:rPr>
        <w:t>Ancala Water Services is committed to creating a diverse environment and is proud to be an equal opportunity employer. All qualified applicants will receive consideration for employment without regard to race, colour, religion, gender, gender identity or expression, sexual orientation, national origin, genetics, disability, age, or veteran status</w:t>
      </w:r>
      <w:r w:rsidR="001631FA" w:rsidRPr="004C59CE">
        <w:rPr>
          <w:rFonts w:ascii="Proxima Soft" w:hAnsi="Proxima Soft" w:cs="Arial"/>
          <w:i/>
          <w:iCs/>
          <w:color w:val="000000" w:themeColor="text1"/>
          <w:sz w:val="18"/>
          <w:szCs w:val="18"/>
        </w:rPr>
        <w:t>.</w:t>
      </w:r>
    </w:p>
    <w:sectPr w:rsidR="005E06E9" w:rsidRPr="004C59CE" w:rsidSect="006B625C">
      <w:headerReference w:type="default" r:id="rId12"/>
      <w:footerReference w:type="default" r:id="rId13"/>
      <w:pgSz w:w="11906" w:h="16838"/>
      <w:pgMar w:top="2127"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6DE5D" w14:textId="77777777" w:rsidR="0043031A" w:rsidRDefault="0043031A" w:rsidP="00203A2D">
      <w:r>
        <w:separator/>
      </w:r>
    </w:p>
  </w:endnote>
  <w:endnote w:type="continuationSeparator" w:id="0">
    <w:p w14:paraId="7BEC56B8" w14:textId="77777777" w:rsidR="0043031A" w:rsidRDefault="0043031A" w:rsidP="0020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Soft">
    <w:panose1 w:val="02000506030000020004"/>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855B" w14:textId="77777777" w:rsidR="00203A2D" w:rsidRDefault="00203A2D">
    <w:pPr>
      <w:pStyle w:val="Footer"/>
    </w:pPr>
    <w:r>
      <w:rPr>
        <w:noProof/>
      </w:rPr>
      <mc:AlternateContent>
        <mc:Choice Requires="wps">
          <w:drawing>
            <wp:anchor distT="0" distB="0" distL="114300" distR="114300" simplePos="0" relativeHeight="251661312" behindDoc="0" locked="0" layoutInCell="0" allowOverlap="1" wp14:anchorId="4E4FD06D" wp14:editId="15118FE1">
              <wp:simplePos x="0" y="0"/>
              <wp:positionH relativeFrom="page">
                <wp:posOffset>0</wp:posOffset>
              </wp:positionH>
              <wp:positionV relativeFrom="page">
                <wp:posOffset>10228580</wp:posOffset>
              </wp:positionV>
              <wp:extent cx="7560310" cy="273050"/>
              <wp:effectExtent l="0" t="0" r="0" b="12700"/>
              <wp:wrapNone/>
              <wp:docPr id="2" name="MSIPCM5db4420390024c9522a40c12" descr="{&quot;HashCode&quot;:-9387415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3AA223" w14:textId="008E4AA7" w:rsidR="00203A2D" w:rsidRPr="00A65722" w:rsidRDefault="00A65722" w:rsidP="00A65722">
                          <w:pPr>
                            <w:jc w:val="right"/>
                            <w:rPr>
                              <w:rFonts w:ascii="Calibri" w:hAnsi="Calibri" w:cs="Calibri"/>
                              <w:color w:val="0078D7"/>
                              <w:sz w:val="20"/>
                            </w:rPr>
                          </w:pPr>
                          <w:r w:rsidRPr="00A65722">
                            <w:rPr>
                              <w:rFonts w:ascii="Calibri" w:hAnsi="Calibri" w:cs="Calibri"/>
                              <w:color w:val="0078D7"/>
                              <w:sz w:val="20"/>
                            </w:rPr>
                            <w:t>Classification: 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E4FD06D" id="_x0000_t202" coordsize="21600,21600" o:spt="202" path="m,l,21600r21600,l21600,xe">
              <v:stroke joinstyle="miter"/>
              <v:path gradientshapeok="t" o:connecttype="rect"/>
            </v:shapetype>
            <v:shape id="MSIPCM5db4420390024c9522a40c12" o:spid="_x0000_s1027" type="#_x0000_t202" alt="{&quot;HashCode&quot;:-938741577,&quot;Height&quot;:841.0,&quot;Width&quot;:595.0,&quot;Placement&quot;:&quot;Footer&quot;,&quot;Index&quot;:&quot;Primary&quot;,&quot;Section&quot;:1,&quot;Top&quot;:0.0,&quot;Left&quot;:0.0}" style="position:absolute;margin-left:0;margin-top:805.4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" o:allowincell="f" filled="f" stroked="f" strokeweight=".5pt">
              <v:textbox inset=",0,20pt,0">
                <w:txbxContent>
                  <w:p w14:paraId="2C3AA223" w14:textId="008E4AA7" w:rsidR="00203A2D" w:rsidRPr="00A65722" w:rsidRDefault="00A65722" w:rsidP="00A65722">
                    <w:pPr>
                      <w:jc w:val="right"/>
                      <w:rPr>
                        <w:rFonts w:ascii="Calibri" w:hAnsi="Calibri" w:cs="Calibri"/>
                        <w:color w:val="0078D7"/>
                        <w:sz w:val="20"/>
                      </w:rPr>
                    </w:pPr>
                    <w:r w:rsidRPr="00A65722">
                      <w:rPr>
                        <w:rFonts w:ascii="Calibri" w:hAnsi="Calibri" w:cs="Calibri"/>
                        <w:color w:val="0078D7"/>
                        <w:sz w:val="20"/>
                      </w:rPr>
                      <w:t>Classification: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F1F25" w14:textId="77777777" w:rsidR="0043031A" w:rsidRDefault="0043031A" w:rsidP="00203A2D">
      <w:r>
        <w:separator/>
      </w:r>
    </w:p>
  </w:footnote>
  <w:footnote w:type="continuationSeparator" w:id="0">
    <w:p w14:paraId="6EC53B4A" w14:textId="77777777" w:rsidR="0043031A" w:rsidRDefault="0043031A" w:rsidP="00203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980E" w14:textId="77777777" w:rsidR="00203A2D" w:rsidRDefault="00E550BD" w:rsidP="00E550BD">
    <w:pPr>
      <w:pStyle w:val="Header"/>
      <w:jc w:val="right"/>
    </w:pPr>
    <w:r>
      <w:rPr>
        <w:noProof/>
      </w:rPr>
      <w:drawing>
        <wp:inline distT="0" distB="0" distL="0" distR="0" wp14:anchorId="03FAB0C3" wp14:editId="435BEDC6">
          <wp:extent cx="1047750" cy="81581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cala-water-services_CMYK.jpg"/>
                  <pic:cNvPicPr/>
                </pic:nvPicPr>
                <pic:blipFill>
                  <a:blip r:embed="rId1">
                    <a:extLst>
                      <a:ext uri="{28A0092B-C50C-407E-A947-70E740481C1C}">
                        <a14:useLocalDpi xmlns:a14="http://schemas.microsoft.com/office/drawing/2010/main" val="0"/>
                      </a:ext>
                    </a:extLst>
                  </a:blip>
                  <a:stretch>
                    <a:fillRect/>
                  </a:stretch>
                </pic:blipFill>
                <pic:spPr>
                  <a:xfrm>
                    <a:off x="0" y="0"/>
                    <a:ext cx="1059431" cy="824914"/>
                  </a:xfrm>
                  <a:prstGeom prst="rect">
                    <a:avLst/>
                  </a:prstGeom>
                </pic:spPr>
              </pic:pic>
            </a:graphicData>
          </a:graphic>
        </wp:inline>
      </w:drawing>
    </w:r>
    <w:r w:rsidR="00203A2D">
      <w:rPr>
        <w:noProof/>
      </w:rPr>
      <mc:AlternateContent>
        <mc:Choice Requires="wps">
          <w:drawing>
            <wp:anchor distT="0" distB="0" distL="114300" distR="114300" simplePos="0" relativeHeight="251657216" behindDoc="0" locked="0" layoutInCell="0" allowOverlap="1" wp14:anchorId="38BDA2F7" wp14:editId="36F9A058">
              <wp:simplePos x="0" y="0"/>
              <wp:positionH relativeFrom="page">
                <wp:posOffset>0</wp:posOffset>
              </wp:positionH>
              <wp:positionV relativeFrom="page">
                <wp:posOffset>190500</wp:posOffset>
              </wp:positionV>
              <wp:extent cx="7560310" cy="273050"/>
              <wp:effectExtent l="0" t="0" r="0" b="12700"/>
              <wp:wrapNone/>
              <wp:docPr id="1" name="MSIPCM73e1424a9a914b6ea83650e1" descr="{&quot;HashCode&quot;:-96429900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534D31" w14:textId="45EC599A" w:rsidR="00203A2D" w:rsidRPr="00A65722" w:rsidRDefault="00A65722" w:rsidP="00A65722">
                          <w:pPr>
                            <w:rPr>
                              <w:rFonts w:ascii="Calibri" w:hAnsi="Calibri" w:cs="Calibri"/>
                              <w:color w:val="0078D7"/>
                              <w:sz w:val="20"/>
                            </w:rPr>
                          </w:pPr>
                          <w:r w:rsidRPr="00A65722">
                            <w:rPr>
                              <w:rFonts w:ascii="Calibri" w:hAnsi="Calibri" w:cs="Calibri"/>
                              <w:color w:val="0078D7"/>
                              <w:sz w:val="20"/>
                            </w:rPr>
                            <w:t>Classification: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8BDA2F7" id="_x0000_t202" coordsize="21600,21600" o:spt="202" path="m,l,21600r21600,l21600,xe">
              <v:stroke joinstyle="miter"/>
              <v:path gradientshapeok="t" o:connecttype="rect"/>
            </v:shapetype>
            <v:shape id="MSIPCM73e1424a9a914b6ea83650e1" o:spid="_x0000_s1026" type="#_x0000_t202" alt="{&quot;HashCode&quot;:-964299003,&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64534D31" w14:textId="45EC599A" w:rsidR="00203A2D" w:rsidRPr="00A65722" w:rsidRDefault="00A65722" w:rsidP="00A65722">
                    <w:pPr>
                      <w:rPr>
                        <w:rFonts w:ascii="Calibri" w:hAnsi="Calibri" w:cs="Calibri"/>
                        <w:color w:val="0078D7"/>
                        <w:sz w:val="20"/>
                      </w:rPr>
                    </w:pPr>
                    <w:r w:rsidRPr="00A65722">
                      <w:rPr>
                        <w:rFonts w:ascii="Calibri" w:hAnsi="Calibri" w:cs="Calibri"/>
                        <w:color w:val="0078D7"/>
                        <w:sz w:val="20"/>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E0E"/>
    <w:multiLevelType w:val="hybridMultilevel"/>
    <w:tmpl w:val="429C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206C9"/>
    <w:multiLevelType w:val="hybridMultilevel"/>
    <w:tmpl w:val="04EC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F04C7"/>
    <w:multiLevelType w:val="hybridMultilevel"/>
    <w:tmpl w:val="E88E2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B5D56"/>
    <w:multiLevelType w:val="hybridMultilevel"/>
    <w:tmpl w:val="24D0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96FC7"/>
    <w:multiLevelType w:val="multilevel"/>
    <w:tmpl w:val="CAE8B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1652D"/>
    <w:multiLevelType w:val="hybridMultilevel"/>
    <w:tmpl w:val="920C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31435"/>
    <w:multiLevelType w:val="multilevel"/>
    <w:tmpl w:val="D168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716CF"/>
    <w:multiLevelType w:val="hybridMultilevel"/>
    <w:tmpl w:val="54EEA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F6BAF"/>
    <w:multiLevelType w:val="multilevel"/>
    <w:tmpl w:val="B746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91A70"/>
    <w:multiLevelType w:val="hybridMultilevel"/>
    <w:tmpl w:val="7F00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148EC"/>
    <w:multiLevelType w:val="hybridMultilevel"/>
    <w:tmpl w:val="B3BE0B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8661A"/>
    <w:multiLevelType w:val="hybridMultilevel"/>
    <w:tmpl w:val="3E8CD1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FD53298"/>
    <w:multiLevelType w:val="hybridMultilevel"/>
    <w:tmpl w:val="4BE61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F64AC2"/>
    <w:multiLevelType w:val="hybridMultilevel"/>
    <w:tmpl w:val="3280E516"/>
    <w:lvl w:ilvl="0" w:tplc="065A2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D64FE8"/>
    <w:multiLevelType w:val="hybridMultilevel"/>
    <w:tmpl w:val="61427B22"/>
    <w:lvl w:ilvl="0" w:tplc="D3A4CC0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BF3862"/>
    <w:multiLevelType w:val="hybridMultilevel"/>
    <w:tmpl w:val="8E1AE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D0409"/>
    <w:multiLevelType w:val="hybridMultilevel"/>
    <w:tmpl w:val="4DC2A30E"/>
    <w:lvl w:ilvl="0" w:tplc="CDAAA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1E2EEE"/>
    <w:multiLevelType w:val="multilevel"/>
    <w:tmpl w:val="44C4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A94ADB"/>
    <w:multiLevelType w:val="hybridMultilevel"/>
    <w:tmpl w:val="F9061E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F87429"/>
    <w:multiLevelType w:val="hybridMultilevel"/>
    <w:tmpl w:val="E5FA2B18"/>
    <w:lvl w:ilvl="0" w:tplc="4DE6C9B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CE4998"/>
    <w:multiLevelType w:val="hybridMultilevel"/>
    <w:tmpl w:val="254EAB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700BD5"/>
    <w:multiLevelType w:val="hybridMultilevel"/>
    <w:tmpl w:val="469416CA"/>
    <w:lvl w:ilvl="0" w:tplc="A23EC170">
      <w:start w:val="1"/>
      <w:numFmt w:val="bullet"/>
      <w:lvlText w:val=""/>
      <w:lvlJc w:val="left"/>
      <w:pPr>
        <w:tabs>
          <w:tab w:val="num" w:pos="6"/>
        </w:tabs>
        <w:ind w:left="6" w:hanging="360"/>
      </w:pPr>
      <w:rPr>
        <w:rFonts w:ascii="Symbol" w:hAnsi="Symbol" w:hint="default"/>
        <w:color w:val="auto"/>
      </w:rPr>
    </w:lvl>
    <w:lvl w:ilvl="1" w:tplc="08090003" w:tentative="1">
      <w:start w:val="1"/>
      <w:numFmt w:val="bullet"/>
      <w:lvlText w:val="o"/>
      <w:lvlJc w:val="left"/>
      <w:pPr>
        <w:tabs>
          <w:tab w:val="num" w:pos="726"/>
        </w:tabs>
        <w:ind w:left="726" w:hanging="360"/>
      </w:pPr>
      <w:rPr>
        <w:rFonts w:ascii="Courier New" w:hAnsi="Courier New" w:cs="Courier New" w:hint="default"/>
      </w:rPr>
    </w:lvl>
    <w:lvl w:ilvl="2" w:tplc="08090005" w:tentative="1">
      <w:start w:val="1"/>
      <w:numFmt w:val="bullet"/>
      <w:lvlText w:val=""/>
      <w:lvlJc w:val="left"/>
      <w:pPr>
        <w:tabs>
          <w:tab w:val="num" w:pos="1446"/>
        </w:tabs>
        <w:ind w:left="1446" w:hanging="360"/>
      </w:pPr>
      <w:rPr>
        <w:rFonts w:ascii="Wingdings" w:hAnsi="Wingdings" w:hint="default"/>
      </w:rPr>
    </w:lvl>
    <w:lvl w:ilvl="3" w:tplc="08090001" w:tentative="1">
      <w:start w:val="1"/>
      <w:numFmt w:val="bullet"/>
      <w:lvlText w:val=""/>
      <w:lvlJc w:val="left"/>
      <w:pPr>
        <w:tabs>
          <w:tab w:val="num" w:pos="2166"/>
        </w:tabs>
        <w:ind w:left="2166" w:hanging="360"/>
      </w:pPr>
      <w:rPr>
        <w:rFonts w:ascii="Symbol" w:hAnsi="Symbol" w:hint="default"/>
      </w:rPr>
    </w:lvl>
    <w:lvl w:ilvl="4" w:tplc="08090003" w:tentative="1">
      <w:start w:val="1"/>
      <w:numFmt w:val="bullet"/>
      <w:lvlText w:val="o"/>
      <w:lvlJc w:val="left"/>
      <w:pPr>
        <w:tabs>
          <w:tab w:val="num" w:pos="2886"/>
        </w:tabs>
        <w:ind w:left="2886" w:hanging="360"/>
      </w:pPr>
      <w:rPr>
        <w:rFonts w:ascii="Courier New" w:hAnsi="Courier New" w:cs="Courier New" w:hint="default"/>
      </w:rPr>
    </w:lvl>
    <w:lvl w:ilvl="5" w:tplc="08090005" w:tentative="1">
      <w:start w:val="1"/>
      <w:numFmt w:val="bullet"/>
      <w:lvlText w:val=""/>
      <w:lvlJc w:val="left"/>
      <w:pPr>
        <w:tabs>
          <w:tab w:val="num" w:pos="3606"/>
        </w:tabs>
        <w:ind w:left="3606" w:hanging="360"/>
      </w:pPr>
      <w:rPr>
        <w:rFonts w:ascii="Wingdings" w:hAnsi="Wingdings" w:hint="default"/>
      </w:rPr>
    </w:lvl>
    <w:lvl w:ilvl="6" w:tplc="08090001" w:tentative="1">
      <w:start w:val="1"/>
      <w:numFmt w:val="bullet"/>
      <w:lvlText w:val=""/>
      <w:lvlJc w:val="left"/>
      <w:pPr>
        <w:tabs>
          <w:tab w:val="num" w:pos="4326"/>
        </w:tabs>
        <w:ind w:left="4326" w:hanging="360"/>
      </w:pPr>
      <w:rPr>
        <w:rFonts w:ascii="Symbol" w:hAnsi="Symbol" w:hint="default"/>
      </w:rPr>
    </w:lvl>
    <w:lvl w:ilvl="7" w:tplc="08090003" w:tentative="1">
      <w:start w:val="1"/>
      <w:numFmt w:val="bullet"/>
      <w:lvlText w:val="o"/>
      <w:lvlJc w:val="left"/>
      <w:pPr>
        <w:tabs>
          <w:tab w:val="num" w:pos="5046"/>
        </w:tabs>
        <w:ind w:left="5046" w:hanging="360"/>
      </w:pPr>
      <w:rPr>
        <w:rFonts w:ascii="Courier New" w:hAnsi="Courier New" w:cs="Courier New" w:hint="default"/>
      </w:rPr>
    </w:lvl>
    <w:lvl w:ilvl="8" w:tplc="08090005" w:tentative="1">
      <w:start w:val="1"/>
      <w:numFmt w:val="bullet"/>
      <w:lvlText w:val=""/>
      <w:lvlJc w:val="left"/>
      <w:pPr>
        <w:tabs>
          <w:tab w:val="num" w:pos="5766"/>
        </w:tabs>
        <w:ind w:left="5766" w:hanging="360"/>
      </w:pPr>
      <w:rPr>
        <w:rFonts w:ascii="Wingdings" w:hAnsi="Wingdings" w:hint="default"/>
      </w:rPr>
    </w:lvl>
  </w:abstractNum>
  <w:abstractNum w:abstractNumId="22" w15:restartNumberingAfterBreak="0">
    <w:nsid w:val="60001C22"/>
    <w:multiLevelType w:val="hybridMultilevel"/>
    <w:tmpl w:val="D5AA6C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2A6049"/>
    <w:multiLevelType w:val="hybridMultilevel"/>
    <w:tmpl w:val="48AE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8357B0"/>
    <w:multiLevelType w:val="hybridMultilevel"/>
    <w:tmpl w:val="72EC2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043929"/>
    <w:multiLevelType w:val="hybridMultilevel"/>
    <w:tmpl w:val="49186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C392770"/>
    <w:multiLevelType w:val="hybridMultilevel"/>
    <w:tmpl w:val="8820BA1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00E2B3D"/>
    <w:multiLevelType w:val="hybridMultilevel"/>
    <w:tmpl w:val="1812B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284170"/>
    <w:multiLevelType w:val="hybridMultilevel"/>
    <w:tmpl w:val="4F6096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233175"/>
    <w:multiLevelType w:val="hybridMultilevel"/>
    <w:tmpl w:val="01C68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214D03"/>
    <w:multiLevelType w:val="hybridMultilevel"/>
    <w:tmpl w:val="5DFAABD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1016190">
    <w:abstractNumId w:val="12"/>
  </w:num>
  <w:num w:numId="2" w16cid:durableId="866680796">
    <w:abstractNumId w:val="18"/>
  </w:num>
  <w:num w:numId="3" w16cid:durableId="1949005303">
    <w:abstractNumId w:val="16"/>
  </w:num>
  <w:num w:numId="4" w16cid:durableId="1939560496">
    <w:abstractNumId w:val="30"/>
  </w:num>
  <w:num w:numId="5" w16cid:durableId="421729476">
    <w:abstractNumId w:val="20"/>
  </w:num>
  <w:num w:numId="6" w16cid:durableId="68114791">
    <w:abstractNumId w:val="13"/>
  </w:num>
  <w:num w:numId="7" w16cid:durableId="998770030">
    <w:abstractNumId w:val="1"/>
  </w:num>
  <w:num w:numId="8" w16cid:durableId="1395354288">
    <w:abstractNumId w:val="10"/>
  </w:num>
  <w:num w:numId="9" w16cid:durableId="253822406">
    <w:abstractNumId w:val="28"/>
  </w:num>
  <w:num w:numId="10" w16cid:durableId="273950428">
    <w:abstractNumId w:val="9"/>
  </w:num>
  <w:num w:numId="11" w16cid:durableId="1478184867">
    <w:abstractNumId w:val="23"/>
  </w:num>
  <w:num w:numId="12" w16cid:durableId="785737010">
    <w:abstractNumId w:val="19"/>
  </w:num>
  <w:num w:numId="13" w16cid:durableId="459882033">
    <w:abstractNumId w:val="17"/>
  </w:num>
  <w:num w:numId="14" w16cid:durableId="1217929478">
    <w:abstractNumId w:val="28"/>
  </w:num>
  <w:num w:numId="15" w16cid:durableId="917134485">
    <w:abstractNumId w:val="6"/>
  </w:num>
  <w:num w:numId="16" w16cid:durableId="950892283">
    <w:abstractNumId w:val="8"/>
  </w:num>
  <w:num w:numId="17" w16cid:durableId="2104061800">
    <w:abstractNumId w:val="15"/>
  </w:num>
  <w:num w:numId="18" w16cid:durableId="1904754325">
    <w:abstractNumId w:val="14"/>
  </w:num>
  <w:num w:numId="19" w16cid:durableId="1667172370">
    <w:abstractNumId w:val="4"/>
  </w:num>
  <w:num w:numId="20" w16cid:durableId="36315805">
    <w:abstractNumId w:val="14"/>
  </w:num>
  <w:num w:numId="21" w16cid:durableId="1652901582">
    <w:abstractNumId w:val="11"/>
  </w:num>
  <w:num w:numId="22" w16cid:durableId="2088844001">
    <w:abstractNumId w:val="11"/>
  </w:num>
  <w:num w:numId="23" w16cid:durableId="1794008974">
    <w:abstractNumId w:val="25"/>
  </w:num>
  <w:num w:numId="24" w16cid:durableId="1392847491">
    <w:abstractNumId w:val="21"/>
  </w:num>
  <w:num w:numId="25" w16cid:durableId="346834529">
    <w:abstractNumId w:val="7"/>
  </w:num>
  <w:num w:numId="26" w16cid:durableId="630591970">
    <w:abstractNumId w:val="3"/>
  </w:num>
  <w:num w:numId="27" w16cid:durableId="1433286380">
    <w:abstractNumId w:val="5"/>
  </w:num>
  <w:num w:numId="28" w16cid:durableId="1189833689">
    <w:abstractNumId w:val="2"/>
  </w:num>
  <w:num w:numId="29" w16cid:durableId="1085105664">
    <w:abstractNumId w:val="26"/>
  </w:num>
  <w:num w:numId="30" w16cid:durableId="1115059735">
    <w:abstractNumId w:val="22"/>
  </w:num>
  <w:num w:numId="31" w16cid:durableId="1999382520">
    <w:abstractNumId w:val="24"/>
  </w:num>
  <w:num w:numId="32" w16cid:durableId="188224783">
    <w:abstractNumId w:val="0"/>
  </w:num>
  <w:num w:numId="33" w16cid:durableId="1704667806">
    <w:abstractNumId w:val="27"/>
  </w:num>
  <w:num w:numId="34" w16cid:durableId="10811729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2D"/>
    <w:rsid w:val="00004C95"/>
    <w:rsid w:val="000109BE"/>
    <w:rsid w:val="000419AA"/>
    <w:rsid w:val="000427E7"/>
    <w:rsid w:val="00072D3F"/>
    <w:rsid w:val="00092A20"/>
    <w:rsid w:val="000B17C0"/>
    <w:rsid w:val="000B3654"/>
    <w:rsid w:val="000B6A81"/>
    <w:rsid w:val="000D5724"/>
    <w:rsid w:val="000D5F01"/>
    <w:rsid w:val="000D65DF"/>
    <w:rsid w:val="0011133B"/>
    <w:rsid w:val="00160399"/>
    <w:rsid w:val="001631FA"/>
    <w:rsid w:val="0018000A"/>
    <w:rsid w:val="001822C5"/>
    <w:rsid w:val="00184283"/>
    <w:rsid w:val="001842A2"/>
    <w:rsid w:val="001962B1"/>
    <w:rsid w:val="00197290"/>
    <w:rsid w:val="001C4D36"/>
    <w:rsid w:val="001F17ED"/>
    <w:rsid w:val="001F18D5"/>
    <w:rsid w:val="00203A2D"/>
    <w:rsid w:val="0022258C"/>
    <w:rsid w:val="00240F22"/>
    <w:rsid w:val="00290E17"/>
    <w:rsid w:val="00294E31"/>
    <w:rsid w:val="002A4566"/>
    <w:rsid w:val="002B4E47"/>
    <w:rsid w:val="002E38FE"/>
    <w:rsid w:val="002F6637"/>
    <w:rsid w:val="00307FA4"/>
    <w:rsid w:val="0033135B"/>
    <w:rsid w:val="003470F2"/>
    <w:rsid w:val="003558B2"/>
    <w:rsid w:val="00355C86"/>
    <w:rsid w:val="00360F91"/>
    <w:rsid w:val="0037776B"/>
    <w:rsid w:val="00384DA0"/>
    <w:rsid w:val="0038763D"/>
    <w:rsid w:val="003B2E73"/>
    <w:rsid w:val="003B6C4D"/>
    <w:rsid w:val="003B6D1C"/>
    <w:rsid w:val="003C5A60"/>
    <w:rsid w:val="003E3272"/>
    <w:rsid w:val="003F0D3F"/>
    <w:rsid w:val="003F3B4A"/>
    <w:rsid w:val="0042664E"/>
    <w:rsid w:val="0043031A"/>
    <w:rsid w:val="004360A5"/>
    <w:rsid w:val="0043741E"/>
    <w:rsid w:val="00437F72"/>
    <w:rsid w:val="00453A24"/>
    <w:rsid w:val="0045448E"/>
    <w:rsid w:val="0048638E"/>
    <w:rsid w:val="004B1122"/>
    <w:rsid w:val="004B2953"/>
    <w:rsid w:val="004C59CE"/>
    <w:rsid w:val="004D0381"/>
    <w:rsid w:val="004D1250"/>
    <w:rsid w:val="004E0469"/>
    <w:rsid w:val="004E0649"/>
    <w:rsid w:val="00525714"/>
    <w:rsid w:val="005838DB"/>
    <w:rsid w:val="00593AEB"/>
    <w:rsid w:val="005A37BD"/>
    <w:rsid w:val="005B4DE4"/>
    <w:rsid w:val="005C5556"/>
    <w:rsid w:val="005C6286"/>
    <w:rsid w:val="005D13B7"/>
    <w:rsid w:val="005D3CD4"/>
    <w:rsid w:val="005D7F23"/>
    <w:rsid w:val="005E06E9"/>
    <w:rsid w:val="005E3902"/>
    <w:rsid w:val="005F3F1F"/>
    <w:rsid w:val="00615F05"/>
    <w:rsid w:val="00616174"/>
    <w:rsid w:val="00664AD0"/>
    <w:rsid w:val="006672C2"/>
    <w:rsid w:val="00677AE3"/>
    <w:rsid w:val="006848EC"/>
    <w:rsid w:val="00692B12"/>
    <w:rsid w:val="00695564"/>
    <w:rsid w:val="006A175D"/>
    <w:rsid w:val="006A6B17"/>
    <w:rsid w:val="006B2546"/>
    <w:rsid w:val="006B625C"/>
    <w:rsid w:val="006C00A9"/>
    <w:rsid w:val="006E2365"/>
    <w:rsid w:val="006F67D4"/>
    <w:rsid w:val="00700069"/>
    <w:rsid w:val="00702F1B"/>
    <w:rsid w:val="00710A10"/>
    <w:rsid w:val="00716111"/>
    <w:rsid w:val="00732106"/>
    <w:rsid w:val="00737288"/>
    <w:rsid w:val="00774972"/>
    <w:rsid w:val="0077578C"/>
    <w:rsid w:val="00775B82"/>
    <w:rsid w:val="007774A0"/>
    <w:rsid w:val="00780FE5"/>
    <w:rsid w:val="00793984"/>
    <w:rsid w:val="007A6F45"/>
    <w:rsid w:val="007B7781"/>
    <w:rsid w:val="007C72E7"/>
    <w:rsid w:val="007D4966"/>
    <w:rsid w:val="007F5D24"/>
    <w:rsid w:val="00802BBC"/>
    <w:rsid w:val="00803438"/>
    <w:rsid w:val="00834AA9"/>
    <w:rsid w:val="00840D2A"/>
    <w:rsid w:val="00867D07"/>
    <w:rsid w:val="00871FD0"/>
    <w:rsid w:val="008811B4"/>
    <w:rsid w:val="008835A5"/>
    <w:rsid w:val="008A1422"/>
    <w:rsid w:val="008B3882"/>
    <w:rsid w:val="008D1D96"/>
    <w:rsid w:val="008D228E"/>
    <w:rsid w:val="008E38BB"/>
    <w:rsid w:val="008F3737"/>
    <w:rsid w:val="00900AFC"/>
    <w:rsid w:val="0090490D"/>
    <w:rsid w:val="00912EA7"/>
    <w:rsid w:val="00931A38"/>
    <w:rsid w:val="0093420C"/>
    <w:rsid w:val="00946F22"/>
    <w:rsid w:val="00953525"/>
    <w:rsid w:val="009547A3"/>
    <w:rsid w:val="00962CA4"/>
    <w:rsid w:val="009904E2"/>
    <w:rsid w:val="009B6611"/>
    <w:rsid w:val="009D4DCB"/>
    <w:rsid w:val="009F2383"/>
    <w:rsid w:val="009F293A"/>
    <w:rsid w:val="00A10B26"/>
    <w:rsid w:val="00A135C4"/>
    <w:rsid w:val="00A13602"/>
    <w:rsid w:val="00A158CC"/>
    <w:rsid w:val="00A2194E"/>
    <w:rsid w:val="00A241FA"/>
    <w:rsid w:val="00A403BD"/>
    <w:rsid w:val="00A50E00"/>
    <w:rsid w:val="00A517E3"/>
    <w:rsid w:val="00A54B2D"/>
    <w:rsid w:val="00A616D5"/>
    <w:rsid w:val="00A65722"/>
    <w:rsid w:val="00A6606F"/>
    <w:rsid w:val="00A669E1"/>
    <w:rsid w:val="00A724A0"/>
    <w:rsid w:val="00A7669F"/>
    <w:rsid w:val="00A766B8"/>
    <w:rsid w:val="00A80FD3"/>
    <w:rsid w:val="00A95204"/>
    <w:rsid w:val="00A95B70"/>
    <w:rsid w:val="00AB077B"/>
    <w:rsid w:val="00AF58C7"/>
    <w:rsid w:val="00B02F1E"/>
    <w:rsid w:val="00B15163"/>
    <w:rsid w:val="00B16C14"/>
    <w:rsid w:val="00B20625"/>
    <w:rsid w:val="00B215A5"/>
    <w:rsid w:val="00B43BF1"/>
    <w:rsid w:val="00B54C7A"/>
    <w:rsid w:val="00B732E8"/>
    <w:rsid w:val="00BE63C9"/>
    <w:rsid w:val="00BE6C50"/>
    <w:rsid w:val="00BF6206"/>
    <w:rsid w:val="00C05A42"/>
    <w:rsid w:val="00C23364"/>
    <w:rsid w:val="00C25D94"/>
    <w:rsid w:val="00C80DA2"/>
    <w:rsid w:val="00C840DD"/>
    <w:rsid w:val="00CB28B9"/>
    <w:rsid w:val="00CD06CC"/>
    <w:rsid w:val="00CF5CA2"/>
    <w:rsid w:val="00D364C9"/>
    <w:rsid w:val="00D678B8"/>
    <w:rsid w:val="00D75CF5"/>
    <w:rsid w:val="00D7700A"/>
    <w:rsid w:val="00D87CE0"/>
    <w:rsid w:val="00D954EB"/>
    <w:rsid w:val="00DA1AC6"/>
    <w:rsid w:val="00DA322D"/>
    <w:rsid w:val="00DD2A15"/>
    <w:rsid w:val="00DE4E0B"/>
    <w:rsid w:val="00DF21C7"/>
    <w:rsid w:val="00DF2ADA"/>
    <w:rsid w:val="00DF3FED"/>
    <w:rsid w:val="00E04344"/>
    <w:rsid w:val="00E21ACD"/>
    <w:rsid w:val="00E36C9B"/>
    <w:rsid w:val="00E52A3F"/>
    <w:rsid w:val="00E54264"/>
    <w:rsid w:val="00E550BD"/>
    <w:rsid w:val="00E67D89"/>
    <w:rsid w:val="00EB0085"/>
    <w:rsid w:val="00EB2097"/>
    <w:rsid w:val="00EB4A51"/>
    <w:rsid w:val="00F0278A"/>
    <w:rsid w:val="00F0709B"/>
    <w:rsid w:val="00F107A2"/>
    <w:rsid w:val="00F10A26"/>
    <w:rsid w:val="00F36B71"/>
    <w:rsid w:val="00F513ED"/>
    <w:rsid w:val="00F61607"/>
    <w:rsid w:val="00F66B80"/>
    <w:rsid w:val="00F76871"/>
    <w:rsid w:val="00FB381E"/>
    <w:rsid w:val="00FC142E"/>
    <w:rsid w:val="00FC1822"/>
    <w:rsid w:val="00FE4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E3142"/>
  <w15:chartTrackingRefBased/>
  <w15:docId w15:val="{9E5AE995-CBFD-46DD-A33B-31D63442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D9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A2D"/>
    <w:pPr>
      <w:tabs>
        <w:tab w:val="center" w:pos="4513"/>
        <w:tab w:val="right" w:pos="9026"/>
      </w:tabs>
    </w:pPr>
  </w:style>
  <w:style w:type="character" w:customStyle="1" w:styleId="HeaderChar">
    <w:name w:val="Header Char"/>
    <w:basedOn w:val="DefaultParagraphFont"/>
    <w:link w:val="Header"/>
    <w:uiPriority w:val="99"/>
    <w:rsid w:val="00203A2D"/>
  </w:style>
  <w:style w:type="paragraph" w:styleId="Footer">
    <w:name w:val="footer"/>
    <w:basedOn w:val="Normal"/>
    <w:link w:val="FooterChar"/>
    <w:uiPriority w:val="99"/>
    <w:unhideWhenUsed/>
    <w:rsid w:val="00203A2D"/>
    <w:pPr>
      <w:tabs>
        <w:tab w:val="center" w:pos="4513"/>
        <w:tab w:val="right" w:pos="9026"/>
      </w:tabs>
    </w:pPr>
  </w:style>
  <w:style w:type="character" w:customStyle="1" w:styleId="FooterChar">
    <w:name w:val="Footer Char"/>
    <w:basedOn w:val="DefaultParagraphFont"/>
    <w:link w:val="Footer"/>
    <w:uiPriority w:val="99"/>
    <w:rsid w:val="00203A2D"/>
  </w:style>
  <w:style w:type="paragraph" w:customStyle="1" w:styleId="Default">
    <w:name w:val="Default"/>
    <w:rsid w:val="00E550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D7F23"/>
    <w:pPr>
      <w:ind w:left="720"/>
      <w:contextualSpacing/>
    </w:pPr>
  </w:style>
  <w:style w:type="character" w:styleId="Hyperlink">
    <w:name w:val="Hyperlink"/>
    <w:basedOn w:val="DefaultParagraphFont"/>
    <w:uiPriority w:val="99"/>
    <w:unhideWhenUsed/>
    <w:rsid w:val="00CB28B9"/>
    <w:rPr>
      <w:color w:val="0563C1" w:themeColor="hyperlink"/>
      <w:u w:val="single"/>
    </w:rPr>
  </w:style>
  <w:style w:type="character" w:styleId="UnresolvedMention">
    <w:name w:val="Unresolved Mention"/>
    <w:basedOn w:val="DefaultParagraphFont"/>
    <w:uiPriority w:val="99"/>
    <w:semiHidden/>
    <w:unhideWhenUsed/>
    <w:rsid w:val="00CB28B9"/>
    <w:rPr>
      <w:color w:val="808080"/>
      <w:shd w:val="clear" w:color="auto" w:fill="E6E6E6"/>
    </w:rPr>
  </w:style>
  <w:style w:type="character" w:customStyle="1" w:styleId="e24kjd">
    <w:name w:val="e24kjd"/>
    <w:basedOn w:val="DefaultParagraphFont"/>
    <w:rsid w:val="008E38BB"/>
  </w:style>
  <w:style w:type="paragraph" w:styleId="CommentText">
    <w:name w:val="annotation text"/>
    <w:basedOn w:val="Normal"/>
    <w:link w:val="CommentTextChar"/>
    <w:uiPriority w:val="99"/>
    <w:semiHidden/>
    <w:unhideWhenUsed/>
    <w:rsid w:val="000B3654"/>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0B3654"/>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0B3654"/>
    <w:rPr>
      <w:sz w:val="16"/>
      <w:szCs w:val="16"/>
    </w:rPr>
  </w:style>
  <w:style w:type="paragraph" w:styleId="NormalWeb">
    <w:name w:val="Normal (Web)"/>
    <w:basedOn w:val="Normal"/>
    <w:uiPriority w:val="99"/>
    <w:unhideWhenUsed/>
    <w:rsid w:val="008811B4"/>
    <w:pPr>
      <w:spacing w:before="100" w:beforeAutospacing="1" w:after="100" w:afterAutospacing="1"/>
    </w:pPr>
    <w:rPr>
      <w:rFonts w:ascii="Times New Roman" w:eastAsiaTheme="minorEastAsia"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6672C2"/>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672C2"/>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672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2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3165">
      <w:bodyDiv w:val="1"/>
      <w:marLeft w:val="0"/>
      <w:marRight w:val="0"/>
      <w:marTop w:val="0"/>
      <w:marBottom w:val="0"/>
      <w:divBdr>
        <w:top w:val="none" w:sz="0" w:space="0" w:color="auto"/>
        <w:left w:val="none" w:sz="0" w:space="0" w:color="auto"/>
        <w:bottom w:val="none" w:sz="0" w:space="0" w:color="auto"/>
        <w:right w:val="none" w:sz="0" w:space="0" w:color="auto"/>
      </w:divBdr>
    </w:div>
    <w:div w:id="81802852">
      <w:bodyDiv w:val="1"/>
      <w:marLeft w:val="0"/>
      <w:marRight w:val="0"/>
      <w:marTop w:val="0"/>
      <w:marBottom w:val="0"/>
      <w:divBdr>
        <w:top w:val="none" w:sz="0" w:space="0" w:color="auto"/>
        <w:left w:val="none" w:sz="0" w:space="0" w:color="auto"/>
        <w:bottom w:val="none" w:sz="0" w:space="0" w:color="auto"/>
        <w:right w:val="none" w:sz="0" w:space="0" w:color="auto"/>
      </w:divBdr>
    </w:div>
    <w:div w:id="94180844">
      <w:bodyDiv w:val="1"/>
      <w:marLeft w:val="0"/>
      <w:marRight w:val="0"/>
      <w:marTop w:val="0"/>
      <w:marBottom w:val="0"/>
      <w:divBdr>
        <w:top w:val="none" w:sz="0" w:space="0" w:color="auto"/>
        <w:left w:val="none" w:sz="0" w:space="0" w:color="auto"/>
        <w:bottom w:val="none" w:sz="0" w:space="0" w:color="auto"/>
        <w:right w:val="none" w:sz="0" w:space="0" w:color="auto"/>
      </w:divBdr>
    </w:div>
    <w:div w:id="290523430">
      <w:bodyDiv w:val="1"/>
      <w:marLeft w:val="0"/>
      <w:marRight w:val="0"/>
      <w:marTop w:val="0"/>
      <w:marBottom w:val="0"/>
      <w:divBdr>
        <w:top w:val="none" w:sz="0" w:space="0" w:color="auto"/>
        <w:left w:val="none" w:sz="0" w:space="0" w:color="auto"/>
        <w:bottom w:val="none" w:sz="0" w:space="0" w:color="auto"/>
        <w:right w:val="none" w:sz="0" w:space="0" w:color="auto"/>
      </w:divBdr>
    </w:div>
    <w:div w:id="398091493">
      <w:bodyDiv w:val="1"/>
      <w:marLeft w:val="0"/>
      <w:marRight w:val="0"/>
      <w:marTop w:val="0"/>
      <w:marBottom w:val="0"/>
      <w:divBdr>
        <w:top w:val="none" w:sz="0" w:space="0" w:color="auto"/>
        <w:left w:val="none" w:sz="0" w:space="0" w:color="auto"/>
        <w:bottom w:val="none" w:sz="0" w:space="0" w:color="auto"/>
        <w:right w:val="none" w:sz="0" w:space="0" w:color="auto"/>
      </w:divBdr>
    </w:div>
    <w:div w:id="561794882">
      <w:bodyDiv w:val="1"/>
      <w:marLeft w:val="0"/>
      <w:marRight w:val="0"/>
      <w:marTop w:val="0"/>
      <w:marBottom w:val="0"/>
      <w:divBdr>
        <w:top w:val="none" w:sz="0" w:space="0" w:color="auto"/>
        <w:left w:val="none" w:sz="0" w:space="0" w:color="auto"/>
        <w:bottom w:val="none" w:sz="0" w:space="0" w:color="auto"/>
        <w:right w:val="none" w:sz="0" w:space="0" w:color="auto"/>
      </w:divBdr>
    </w:div>
    <w:div w:id="719982583">
      <w:bodyDiv w:val="1"/>
      <w:marLeft w:val="0"/>
      <w:marRight w:val="0"/>
      <w:marTop w:val="0"/>
      <w:marBottom w:val="0"/>
      <w:divBdr>
        <w:top w:val="none" w:sz="0" w:space="0" w:color="auto"/>
        <w:left w:val="none" w:sz="0" w:space="0" w:color="auto"/>
        <w:bottom w:val="none" w:sz="0" w:space="0" w:color="auto"/>
        <w:right w:val="none" w:sz="0" w:space="0" w:color="auto"/>
      </w:divBdr>
    </w:div>
    <w:div w:id="926353948">
      <w:bodyDiv w:val="1"/>
      <w:marLeft w:val="0"/>
      <w:marRight w:val="0"/>
      <w:marTop w:val="0"/>
      <w:marBottom w:val="0"/>
      <w:divBdr>
        <w:top w:val="none" w:sz="0" w:space="0" w:color="auto"/>
        <w:left w:val="none" w:sz="0" w:space="0" w:color="auto"/>
        <w:bottom w:val="none" w:sz="0" w:space="0" w:color="auto"/>
        <w:right w:val="none" w:sz="0" w:space="0" w:color="auto"/>
      </w:divBdr>
    </w:div>
    <w:div w:id="1129250825">
      <w:bodyDiv w:val="1"/>
      <w:marLeft w:val="0"/>
      <w:marRight w:val="0"/>
      <w:marTop w:val="0"/>
      <w:marBottom w:val="0"/>
      <w:divBdr>
        <w:top w:val="none" w:sz="0" w:space="0" w:color="auto"/>
        <w:left w:val="none" w:sz="0" w:space="0" w:color="auto"/>
        <w:bottom w:val="none" w:sz="0" w:space="0" w:color="auto"/>
        <w:right w:val="none" w:sz="0" w:space="0" w:color="auto"/>
      </w:divBdr>
    </w:div>
    <w:div w:id="1178958619">
      <w:bodyDiv w:val="1"/>
      <w:marLeft w:val="0"/>
      <w:marRight w:val="0"/>
      <w:marTop w:val="0"/>
      <w:marBottom w:val="0"/>
      <w:divBdr>
        <w:top w:val="none" w:sz="0" w:space="0" w:color="auto"/>
        <w:left w:val="none" w:sz="0" w:space="0" w:color="auto"/>
        <w:bottom w:val="none" w:sz="0" w:space="0" w:color="auto"/>
        <w:right w:val="none" w:sz="0" w:space="0" w:color="auto"/>
      </w:divBdr>
    </w:div>
    <w:div w:id="1227108286">
      <w:bodyDiv w:val="1"/>
      <w:marLeft w:val="0"/>
      <w:marRight w:val="0"/>
      <w:marTop w:val="0"/>
      <w:marBottom w:val="0"/>
      <w:divBdr>
        <w:top w:val="none" w:sz="0" w:space="0" w:color="auto"/>
        <w:left w:val="none" w:sz="0" w:space="0" w:color="auto"/>
        <w:bottom w:val="none" w:sz="0" w:space="0" w:color="auto"/>
        <w:right w:val="none" w:sz="0" w:space="0" w:color="auto"/>
      </w:divBdr>
    </w:div>
    <w:div w:id="1366368011">
      <w:bodyDiv w:val="1"/>
      <w:marLeft w:val="0"/>
      <w:marRight w:val="0"/>
      <w:marTop w:val="0"/>
      <w:marBottom w:val="0"/>
      <w:divBdr>
        <w:top w:val="none" w:sz="0" w:space="0" w:color="auto"/>
        <w:left w:val="none" w:sz="0" w:space="0" w:color="auto"/>
        <w:bottom w:val="none" w:sz="0" w:space="0" w:color="auto"/>
        <w:right w:val="none" w:sz="0" w:space="0" w:color="auto"/>
      </w:divBdr>
    </w:div>
    <w:div w:id="1569806410">
      <w:bodyDiv w:val="1"/>
      <w:marLeft w:val="0"/>
      <w:marRight w:val="0"/>
      <w:marTop w:val="0"/>
      <w:marBottom w:val="0"/>
      <w:divBdr>
        <w:top w:val="none" w:sz="0" w:space="0" w:color="auto"/>
        <w:left w:val="none" w:sz="0" w:space="0" w:color="auto"/>
        <w:bottom w:val="none" w:sz="0" w:space="0" w:color="auto"/>
        <w:right w:val="none" w:sz="0" w:space="0" w:color="auto"/>
      </w:divBdr>
    </w:div>
    <w:div w:id="2058966134">
      <w:bodyDiv w:val="1"/>
      <w:marLeft w:val="0"/>
      <w:marRight w:val="0"/>
      <w:marTop w:val="0"/>
      <w:marBottom w:val="0"/>
      <w:divBdr>
        <w:top w:val="none" w:sz="0" w:space="0" w:color="auto"/>
        <w:left w:val="none" w:sz="0" w:space="0" w:color="auto"/>
        <w:bottom w:val="none" w:sz="0" w:space="0" w:color="auto"/>
        <w:right w:val="none" w:sz="0" w:space="0" w:color="auto"/>
      </w:divBdr>
    </w:div>
    <w:div w:id="2110537419">
      <w:bodyDiv w:val="1"/>
      <w:marLeft w:val="0"/>
      <w:marRight w:val="0"/>
      <w:marTop w:val="0"/>
      <w:marBottom w:val="0"/>
      <w:divBdr>
        <w:top w:val="none" w:sz="0" w:space="0" w:color="auto"/>
        <w:left w:val="none" w:sz="0" w:space="0" w:color="auto"/>
        <w:bottom w:val="none" w:sz="0" w:space="0" w:color="auto"/>
        <w:right w:val="none" w:sz="0" w:space="0" w:color="auto"/>
      </w:divBdr>
    </w:div>
    <w:div w:id="2118792286">
      <w:bodyDiv w:val="1"/>
      <w:marLeft w:val="0"/>
      <w:marRight w:val="0"/>
      <w:marTop w:val="0"/>
      <w:marBottom w:val="0"/>
      <w:divBdr>
        <w:top w:val="none" w:sz="0" w:space="0" w:color="auto"/>
        <w:left w:val="none" w:sz="0" w:space="0" w:color="auto"/>
        <w:bottom w:val="none" w:sz="0" w:space="0" w:color="auto"/>
        <w:right w:val="none" w:sz="0" w:space="0" w:color="auto"/>
      </w:divBdr>
      <w:divsChild>
        <w:div w:id="504365122">
          <w:marLeft w:val="0"/>
          <w:marRight w:val="0"/>
          <w:marTop w:val="0"/>
          <w:marBottom w:val="0"/>
          <w:divBdr>
            <w:top w:val="none" w:sz="0" w:space="0" w:color="auto"/>
            <w:left w:val="none" w:sz="0" w:space="0" w:color="auto"/>
            <w:bottom w:val="none" w:sz="0" w:space="0" w:color="auto"/>
            <w:right w:val="none" w:sz="0" w:space="0" w:color="auto"/>
          </w:divBdr>
          <w:divsChild>
            <w:div w:id="16421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59a0ffe-6b45-472d-aeeb-893f5ad417cb" ContentTypeId="0x0101008D686D453C4598489D157218292FF5A603" PreviousValue="false"/>
</file>

<file path=customXml/item3.xml><?xml version="1.0" encoding="utf-8"?>
<ct:contentTypeSchema xmlns:ct="http://schemas.microsoft.com/office/2006/metadata/contentType" xmlns:ma="http://schemas.microsoft.com/office/2006/metadata/properties/metaAttributes" ct:_="" ma:_="" ma:contentTypeName="Human Resources Document" ma:contentTypeID="0x0101008D686D453C4598489D157218292FF5A603008C09A76351136C43B30BA535BE2A925B" ma:contentTypeVersion="7" ma:contentTypeDescription="" ma:contentTypeScope="" ma:versionID="65667d4761b4e396a908df8bd7af4c8c">
  <xsd:schema xmlns:xsd="http://www.w3.org/2001/XMLSchema" xmlns:xs="http://www.w3.org/2001/XMLSchema" xmlns:p="http://schemas.microsoft.com/office/2006/metadata/properties" xmlns:ns2="8e32f87e-f204-41d9-9c16-44e07cdc57f9" targetNamespace="http://schemas.microsoft.com/office/2006/metadata/properties" ma:root="true" ma:fieldsID="d31f40e9c0c615a95a1c74dddc890515" ns2:_="">
    <xsd:import namespace="8e32f87e-f204-41d9-9c16-44e07cdc57f9"/>
    <xsd:element name="properties">
      <xsd:complexType>
        <xsd:sequence>
          <xsd:element name="documentManagement">
            <xsd:complexType>
              <xsd:all>
                <xsd:element ref="ns2:AncalaDocumentOwner" minOccurs="0"/>
                <xsd:element ref="ns2:AncalaReleaseNumber" minOccurs="0"/>
                <xsd:element ref="ns2:AncalaReviewDate" minOccurs="0"/>
                <xsd:element ref="ns2:d0784d7ffd01413ea59d09218a315e0e" minOccurs="0"/>
                <xsd:element ref="ns2:TaxCatchAll" minOccurs="0"/>
                <xsd:element ref="ns2:TaxCatchAllLabel" minOccurs="0"/>
                <xsd:element ref="ns2:TaxKeywordTaxHTField" minOccurs="0"/>
                <xsd:element ref="ns2:g70cc0d009664962a3251bd5be8908a3" minOccurs="0"/>
                <xsd:element ref="ns2:eaffb5af86e242138ebf2ace430fd5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2f87e-f204-41d9-9c16-44e07cdc57f9" elementFormDefault="qualified">
    <xsd:import namespace="http://schemas.microsoft.com/office/2006/documentManagement/types"/>
    <xsd:import namespace="http://schemas.microsoft.com/office/infopath/2007/PartnerControls"/>
    <xsd:element name="AncalaDocumentOwner" ma:index="8" nillable="true" ma:displayName="Document Owner" ma:list="UserInfo" ma:SharePointGroup="0" ma:internalName="Ancala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ncalaReleaseNumber" ma:index="9" nillable="true" ma:displayName="Release Number" ma:internalName="AncalaReleaseNumber">
      <xsd:simpleType>
        <xsd:restriction base="dms:Text">
          <xsd:maxLength value="255"/>
        </xsd:restriction>
      </xsd:simpleType>
    </xsd:element>
    <xsd:element name="AncalaReviewDate" ma:index="10" nillable="true" ma:displayName="Review Date" ma:format="DateOnly" ma:internalName="AncalaReviewDate">
      <xsd:simpleType>
        <xsd:restriction base="dms:DateTime"/>
      </xsd:simpleType>
    </xsd:element>
    <xsd:element name="d0784d7ffd01413ea59d09218a315e0e" ma:index="11" nillable="true" ma:taxonomy="true" ma:internalName="d0784d7ffd01413ea59d09218a315e0e" ma:taxonomyFieldName="AncalaDocumentType" ma:displayName="Document Type" ma:default="" ma:fieldId="{d0784d7f-fd01-413e-a59d-09218a315e0e}" ma:sspId="359a0ffe-6b45-472d-aeeb-893f5ad417cb" ma:termSetId="b5818051-5e97-4a39-860a-1d7d3f957d2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cef8bb2-6233-492e-9d56-394fb2ec5068}" ma:internalName="TaxCatchAll" ma:showField="CatchAllData" ma:web="0b769154-dd63-4e26-b14f-9da29d8831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cef8bb2-6233-492e-9d56-394fb2ec5068}" ma:internalName="TaxCatchAllLabel" ma:readOnly="true" ma:showField="CatchAllDataLabel" ma:web="0b769154-dd63-4e26-b14f-9da29d8831ac">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359a0ffe-6b45-472d-aeeb-893f5ad417cb" ma:termSetId="00000000-0000-0000-0000-000000000000" ma:anchorId="00000000-0000-0000-0000-000000000000" ma:open="true" ma:isKeyword="true">
      <xsd:complexType>
        <xsd:sequence>
          <xsd:element ref="pc:Terms" minOccurs="0" maxOccurs="1"/>
        </xsd:sequence>
      </xsd:complexType>
    </xsd:element>
    <xsd:element name="g70cc0d009664962a3251bd5be8908a3" ma:index="17" nillable="true" ma:taxonomy="true" ma:internalName="g70cc0d009664962a3251bd5be8908a3" ma:taxonomyFieldName="AncalaClassification" ma:displayName="Classification" ma:readOnly="false" ma:default="" ma:fieldId="{070cc0d0-0966-4962-a325-1bd5be8908a3}" ma:sspId="359a0ffe-6b45-472d-aeeb-893f5ad417cb" ma:termSetId="7beed61b-a150-446f-9c69-130ec1e0af0b" ma:anchorId="00000000-0000-0000-0000-000000000000" ma:open="false" ma:isKeyword="false">
      <xsd:complexType>
        <xsd:sequence>
          <xsd:element ref="pc:Terms" minOccurs="0" maxOccurs="1"/>
        </xsd:sequence>
      </xsd:complexType>
    </xsd:element>
    <xsd:element name="eaffb5af86e242138ebf2ace430fd515" ma:index="19" nillable="true" ma:taxonomy="true" ma:internalName="eaffb5af86e242138ebf2ace430fd515" ma:taxonomyFieldName="AncalaHRCategory" ma:displayName="HR Category" ma:default="" ma:fieldId="{eaffb5af-86e2-4213-8ebf-2ace430fd515}" ma:sspId="359a0ffe-6b45-472d-aeeb-893f5ad417cb" ma:termSetId="72500788-b21a-4724-8350-8d54b6ff79f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e32f87e-f204-41d9-9c16-44e07cdc57f9">
      <Value>1</Value>
    </TaxCatchAll>
    <AncalaReviewDate xmlns="8e32f87e-f204-41d9-9c16-44e07cdc57f9" xsi:nil="true"/>
    <TaxKeywordTaxHTField xmlns="8e32f87e-f204-41d9-9c16-44e07cdc57f9">
      <Terms xmlns="http://schemas.microsoft.com/office/infopath/2007/PartnerControls"/>
    </TaxKeywordTaxHTField>
    <eaffb5af86e242138ebf2ace430fd515 xmlns="8e32f87e-f204-41d9-9c16-44e07cdc57f9">
      <Terms xmlns="http://schemas.microsoft.com/office/infopath/2007/PartnerControls"/>
    </eaffb5af86e242138ebf2ace430fd515>
    <AncalaReleaseNumber xmlns="8e32f87e-f204-41d9-9c16-44e07cdc57f9" xsi:nil="true"/>
    <d0784d7ffd01413ea59d09218a315e0e xmlns="8e32f87e-f204-41d9-9c16-44e07cdc57f9">
      <Terms xmlns="http://schemas.microsoft.com/office/infopath/2007/PartnerControls"/>
    </d0784d7ffd01413ea59d09218a315e0e>
    <AncalaDocumentOwner xmlns="8e32f87e-f204-41d9-9c16-44e07cdc57f9">
      <UserInfo>
        <DisplayName/>
        <AccountId xsi:nil="true"/>
        <AccountType/>
      </UserInfo>
    </AncalaDocumentOwner>
    <g70cc0d009664962a3251bd5be8908a3 xmlns="8e32f87e-f204-41d9-9c16-44e07cdc57f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dc4cd3b0-6106-42d5-8191-262cb106896f</TermId>
        </TermInfo>
      </Terms>
    </g70cc0d009664962a3251bd5be8908a3>
  </documentManagement>
</p:properties>
</file>

<file path=customXml/itemProps1.xml><?xml version="1.0" encoding="utf-8"?>
<ds:datastoreItem xmlns:ds="http://schemas.openxmlformats.org/officeDocument/2006/customXml" ds:itemID="{1F214930-E02E-4463-84EE-A3004AEBC929}">
  <ds:schemaRefs>
    <ds:schemaRef ds:uri="http://schemas.openxmlformats.org/officeDocument/2006/bibliography"/>
  </ds:schemaRefs>
</ds:datastoreItem>
</file>

<file path=customXml/itemProps2.xml><?xml version="1.0" encoding="utf-8"?>
<ds:datastoreItem xmlns:ds="http://schemas.openxmlformats.org/officeDocument/2006/customXml" ds:itemID="{2B98097F-3B53-44BA-9C8D-0F9AE3EB647E}">
  <ds:schemaRefs>
    <ds:schemaRef ds:uri="Microsoft.SharePoint.Taxonomy.ContentTypeSync"/>
  </ds:schemaRefs>
</ds:datastoreItem>
</file>

<file path=customXml/itemProps3.xml><?xml version="1.0" encoding="utf-8"?>
<ds:datastoreItem xmlns:ds="http://schemas.openxmlformats.org/officeDocument/2006/customXml" ds:itemID="{EFFE5AD2-01A4-4F56-BCDB-BA812ADE2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2f87e-f204-41d9-9c16-44e07cdc5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AB699-8F31-4BBF-A561-091BC73365B0}">
  <ds:schemaRefs>
    <ds:schemaRef ds:uri="http://schemas.microsoft.com/sharepoint/v3/contenttype/forms"/>
  </ds:schemaRefs>
</ds:datastoreItem>
</file>

<file path=customXml/itemProps5.xml><?xml version="1.0" encoding="utf-8"?>
<ds:datastoreItem xmlns:ds="http://schemas.openxmlformats.org/officeDocument/2006/customXml" ds:itemID="{BF658C7C-631E-4AFE-8C1B-E6B8A1A32D02}">
  <ds:schemaRefs>
    <ds:schemaRef ds:uri="http://schemas.microsoft.com/office/2006/metadata/properties"/>
    <ds:schemaRef ds:uri="http://schemas.microsoft.com/office/infopath/2007/PartnerControls"/>
    <ds:schemaRef ds:uri="8e32f87e-f204-41d9-9c16-44e07cdc57f9"/>
  </ds:schemaRefs>
</ds:datastoreItem>
</file>

<file path=docMetadata/LabelInfo.xml><?xml version="1.0" encoding="utf-8"?>
<clbl:labelList xmlns:clbl="http://schemas.microsoft.com/office/2020/mipLabelMetadata">
  <clbl:label id="{6efadac8-8978-48cb-bf72-f422ac199482}" enabled="1" method="Privileged" siteId="{214a262f-8908-4403-b38b-31b9d065db4c}"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2162</Characters>
  <Application>Microsoft Office Word</Application>
  <DocSecurity>4</DocSecurity>
  <Lines>51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Purdey Spooner</dc:creator>
  <cp:keywords/>
  <dc:description/>
  <cp:lastModifiedBy>Carla Davies</cp:lastModifiedBy>
  <cp:revision>2</cp:revision>
  <dcterms:created xsi:type="dcterms:W3CDTF">2025-10-21T14:32:00Z</dcterms:created>
  <dcterms:modified xsi:type="dcterms:W3CDTF">2025-10-21T14:32:00Z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0x0101008D686D453C4598489D157218292FF5A603008C09A76351136C43B30BA535BE2A925B</vt:lpwstr>
  </property>
  <property fmtid="{D5CDD505-2E9C-101B-9397-08002B2CF9AE}" pid="3" name="Order">
    <vt:r8>7183900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TaxKeyword">
    <vt:lpwstr/>
  </property>
  <property fmtid="{D5CDD505-2E9C-101B-9397-08002B2CF9AE}" pid="10" name="AncalaHRCategory">
    <vt:lpwstr/>
  </property>
  <property fmtid="{D5CDD505-2E9C-101B-9397-08002B2CF9AE}" pid="11" name="AncalaDocumentType">
    <vt:lpwstr/>
  </property>
  <property fmtid="{D5CDD505-2E9C-101B-9397-08002B2CF9AE}" pid="12" name="AncalaClassification">
    <vt:lpwstr>1;#RESTRICTED|dc4cd3b0-6106-42d5-8191-262cb106896f</vt:lpwstr>
  </property>
  <property fmtid="{D5CDD505-2E9C-101B-9397-08002B2CF9AE}" pid="13" name="MSIP_Label_6efadac8-8978-48cb-bf72-f422ac199482_Enabled">
    <vt:lpwstr>true</vt:lpwstr>
  </property>
  <property fmtid="{D5CDD505-2E9C-101B-9397-08002B2CF9AE}" pid="14" name="MSIP_Label_6efadac8-8978-48cb-bf72-f422ac199482_SetDate">
    <vt:lpwstr>2023-02-15T10:29:46Z</vt:lpwstr>
  </property>
  <property fmtid="{D5CDD505-2E9C-101B-9397-08002B2CF9AE}" pid="15" name="MSIP_Label_6efadac8-8978-48cb-bf72-f422ac199482_Method">
    <vt:lpwstr>Privileged</vt:lpwstr>
  </property>
  <property fmtid="{D5CDD505-2E9C-101B-9397-08002B2CF9AE}" pid="16" name="MSIP_Label_6efadac8-8978-48cb-bf72-f422ac199482_Name">
    <vt:lpwstr>6efadac8-8978-48cb-bf72-f422ac199482</vt:lpwstr>
  </property>
  <property fmtid="{D5CDD505-2E9C-101B-9397-08002B2CF9AE}" pid="17" name="MSIP_Label_6efadac8-8978-48cb-bf72-f422ac199482_SiteId">
    <vt:lpwstr>214a262f-8908-4403-b38b-31b9d065db4c</vt:lpwstr>
  </property>
  <property fmtid="{D5CDD505-2E9C-101B-9397-08002B2CF9AE}" pid="18" name="MSIP_Label_6efadac8-8978-48cb-bf72-f422ac199482_ActionId">
    <vt:lpwstr>4516cccf-92bb-4cf7-b380-4b620e5a769f</vt:lpwstr>
  </property>
  <property fmtid="{D5CDD505-2E9C-101B-9397-08002B2CF9AE}" pid="19" name="MSIP_Label_6efadac8-8978-48cb-bf72-f422ac199482_ContentBits">
    <vt:lpwstr>3</vt:lpwstr>
  </property>
  <property fmtid="{D5CDD505-2E9C-101B-9397-08002B2CF9AE}" pid="20" name="MediaServiceImageTags">
    <vt:lpwstr/>
  </property>
  <property fmtid="{D5CDD505-2E9C-101B-9397-08002B2CF9AE}" pid="21" name="lcf76f155ced4ddcb4097134ff3c332f">
    <vt:lpwstr/>
  </property>
</Properties>
</file>