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686436" w14:paraId="5F55AE00" w14:textId="77777777" w:rsidTr="1056FBF1">
        <w:tc>
          <w:tcPr>
            <w:tcW w:w="9067" w:type="dxa"/>
          </w:tcPr>
          <w:p w14:paraId="1A70400B" w14:textId="7CA54E44" w:rsidR="008E38BB" w:rsidRPr="00686436" w:rsidRDefault="008E38BB" w:rsidP="0064363F">
            <w:pPr>
              <w:jc w:val="both"/>
              <w:rPr>
                <w:rFonts w:ascii="Arial" w:hAnsi="Arial" w:cs="Arial"/>
              </w:rPr>
            </w:pPr>
            <w:r w:rsidRPr="00686436">
              <w:rPr>
                <w:rFonts w:ascii="Arial" w:hAnsi="Arial" w:cs="Arial"/>
                <w:b/>
              </w:rPr>
              <w:t>Job Title</w:t>
            </w:r>
            <w:r w:rsidR="00677AE3" w:rsidRPr="00686436">
              <w:rPr>
                <w:rFonts w:ascii="Arial" w:hAnsi="Arial" w:cs="Arial"/>
                <w:b/>
              </w:rPr>
              <w:t>:</w:t>
            </w:r>
            <w:r w:rsidR="00290E17" w:rsidRPr="00686436">
              <w:rPr>
                <w:rFonts w:ascii="Arial" w:hAnsi="Arial" w:cs="Arial"/>
                <w:b/>
              </w:rPr>
              <w:t xml:space="preserve"> </w:t>
            </w:r>
            <w:r w:rsidR="006D40AA" w:rsidRPr="00686436">
              <w:rPr>
                <w:rFonts w:ascii="Arial" w:hAnsi="Arial" w:cs="Arial"/>
              </w:rPr>
              <w:t>Assurance</w:t>
            </w:r>
            <w:r w:rsidR="004B3816" w:rsidRPr="00686436">
              <w:rPr>
                <w:rFonts w:ascii="Arial" w:hAnsi="Arial" w:cs="Arial"/>
              </w:rPr>
              <w:t xml:space="preserve"> Analyst</w:t>
            </w:r>
            <w:r w:rsidR="00CC0040" w:rsidRPr="00686436">
              <w:rPr>
                <w:rFonts w:ascii="Arial" w:hAnsi="Arial" w:cs="Arial"/>
              </w:rPr>
              <w:t xml:space="preserve"> </w:t>
            </w:r>
            <w:r w:rsidR="00F97D03">
              <w:rPr>
                <w:rFonts w:ascii="Arial" w:hAnsi="Arial" w:cs="Arial"/>
              </w:rPr>
              <w:t>(Std)</w:t>
            </w:r>
          </w:p>
        </w:tc>
      </w:tr>
      <w:tr w:rsidR="00F36B71" w:rsidRPr="00686436" w14:paraId="47FCB7EB" w14:textId="77777777" w:rsidTr="1056FBF1">
        <w:tc>
          <w:tcPr>
            <w:tcW w:w="9067" w:type="dxa"/>
          </w:tcPr>
          <w:p w14:paraId="75012531" w14:textId="7BC42124" w:rsidR="00F36B71" w:rsidRPr="00686436" w:rsidRDefault="00F36B71" w:rsidP="0064363F">
            <w:pPr>
              <w:jc w:val="both"/>
              <w:rPr>
                <w:rFonts w:ascii="Arial" w:hAnsi="Arial" w:cs="Arial"/>
              </w:rPr>
            </w:pPr>
            <w:r w:rsidRPr="00686436">
              <w:rPr>
                <w:rFonts w:ascii="Arial" w:hAnsi="Arial" w:cs="Arial"/>
                <w:b/>
              </w:rPr>
              <w:t>Business Unit</w:t>
            </w:r>
            <w:r w:rsidR="00354209" w:rsidRPr="00686436">
              <w:rPr>
                <w:rFonts w:ascii="Arial" w:hAnsi="Arial" w:cs="Arial"/>
              </w:rPr>
              <w:t xml:space="preserve">: </w:t>
            </w:r>
            <w:r w:rsidR="00E8527B" w:rsidRPr="00686436">
              <w:rPr>
                <w:rFonts w:ascii="Arial" w:hAnsi="Arial" w:cs="Arial"/>
              </w:rPr>
              <w:t xml:space="preserve">Operations </w:t>
            </w:r>
            <w:r w:rsidR="00185AF5" w:rsidRPr="00686436">
              <w:rPr>
                <w:rFonts w:ascii="Arial" w:hAnsi="Arial" w:cs="Arial"/>
              </w:rPr>
              <w:t>–</w:t>
            </w:r>
            <w:r w:rsidR="00E8527B" w:rsidRPr="00686436">
              <w:rPr>
                <w:rFonts w:ascii="Arial" w:hAnsi="Arial" w:cs="Arial"/>
              </w:rPr>
              <w:t xml:space="preserve"> </w:t>
            </w:r>
            <w:r w:rsidR="00185AF5" w:rsidRPr="00686436">
              <w:rPr>
                <w:rFonts w:ascii="Arial" w:hAnsi="Arial" w:cs="Arial"/>
              </w:rPr>
              <w:t>Assurance</w:t>
            </w:r>
          </w:p>
        </w:tc>
      </w:tr>
      <w:tr w:rsidR="0038763D" w:rsidRPr="00686436" w14:paraId="41BFAC75" w14:textId="77777777" w:rsidTr="1056FBF1">
        <w:tc>
          <w:tcPr>
            <w:tcW w:w="9067" w:type="dxa"/>
          </w:tcPr>
          <w:p w14:paraId="45289A99" w14:textId="620A0AAA" w:rsidR="0038763D" w:rsidRPr="00686436" w:rsidRDefault="0038763D" w:rsidP="0064363F">
            <w:pPr>
              <w:jc w:val="both"/>
              <w:rPr>
                <w:rFonts w:ascii="Arial" w:hAnsi="Arial" w:cs="Arial"/>
              </w:rPr>
            </w:pPr>
            <w:r w:rsidRPr="00686436">
              <w:rPr>
                <w:rFonts w:ascii="Arial" w:hAnsi="Arial" w:cs="Arial"/>
                <w:b/>
              </w:rPr>
              <w:t xml:space="preserve">Location: </w:t>
            </w:r>
            <w:proofErr w:type="spellStart"/>
            <w:r w:rsidR="000A3601" w:rsidRPr="00686436">
              <w:rPr>
                <w:rFonts w:ascii="Arial" w:hAnsi="Arial" w:cs="Arial"/>
              </w:rPr>
              <w:t>Redbrook</w:t>
            </w:r>
            <w:proofErr w:type="spellEnd"/>
          </w:p>
        </w:tc>
      </w:tr>
      <w:tr w:rsidR="008E38BB" w:rsidRPr="00686436" w14:paraId="6F404F95" w14:textId="77777777" w:rsidTr="1056FBF1">
        <w:tc>
          <w:tcPr>
            <w:tcW w:w="9067" w:type="dxa"/>
          </w:tcPr>
          <w:p w14:paraId="7147EC47" w14:textId="6F23509B" w:rsidR="008E38BB" w:rsidRPr="00686436" w:rsidRDefault="00431E56" w:rsidP="0064363F">
            <w:pPr>
              <w:jc w:val="both"/>
              <w:rPr>
                <w:rFonts w:ascii="Arial" w:hAnsi="Arial" w:cs="Arial"/>
                <w:b/>
              </w:rPr>
            </w:pPr>
            <w:r w:rsidRPr="00686436">
              <w:rPr>
                <w:rFonts w:ascii="Arial" w:hAnsi="Arial" w:cs="Arial"/>
                <w:b/>
              </w:rPr>
              <w:t xml:space="preserve">Reports to: </w:t>
            </w:r>
            <w:r w:rsidR="000A3601" w:rsidRPr="00686436">
              <w:rPr>
                <w:rFonts w:ascii="Arial" w:hAnsi="Arial" w:cs="Arial"/>
                <w:bCs/>
              </w:rPr>
              <w:t xml:space="preserve">Water Margin </w:t>
            </w:r>
            <w:r w:rsidR="005F0455" w:rsidRPr="00686436">
              <w:rPr>
                <w:rFonts w:ascii="Arial" w:hAnsi="Arial" w:cs="Arial"/>
                <w:bCs/>
              </w:rPr>
              <w:t>Assurance Manager</w:t>
            </w:r>
            <w:r w:rsidR="005F0455" w:rsidRPr="00686436">
              <w:rPr>
                <w:rFonts w:ascii="Arial" w:hAnsi="Arial" w:cs="Arial"/>
                <w:b/>
              </w:rPr>
              <w:t xml:space="preserve"> </w:t>
            </w:r>
          </w:p>
        </w:tc>
      </w:tr>
      <w:tr w:rsidR="008E38BB" w:rsidRPr="00686436" w14:paraId="7A43991B" w14:textId="77777777" w:rsidTr="1056FBF1">
        <w:tc>
          <w:tcPr>
            <w:tcW w:w="9067" w:type="dxa"/>
          </w:tcPr>
          <w:p w14:paraId="113A07A2" w14:textId="5A00DA94" w:rsidR="008E38BB" w:rsidRPr="00686436" w:rsidRDefault="00677AE3" w:rsidP="0064363F">
            <w:pPr>
              <w:jc w:val="both"/>
              <w:rPr>
                <w:rFonts w:ascii="Arial" w:hAnsi="Arial" w:cs="Arial"/>
                <w:b/>
              </w:rPr>
            </w:pPr>
            <w:r w:rsidRPr="00686436">
              <w:rPr>
                <w:rFonts w:ascii="Arial" w:hAnsi="Arial" w:cs="Arial"/>
                <w:b/>
              </w:rPr>
              <w:t xml:space="preserve">Reports: </w:t>
            </w:r>
            <w:r w:rsidR="00573C1F" w:rsidRPr="00686436">
              <w:rPr>
                <w:rFonts w:ascii="Arial" w:hAnsi="Arial" w:cs="Arial"/>
              </w:rPr>
              <w:t>None</w:t>
            </w:r>
          </w:p>
        </w:tc>
      </w:tr>
      <w:tr w:rsidR="00D905ED" w:rsidRPr="00686436" w14:paraId="754AC2FA" w14:textId="77777777" w:rsidTr="1056FBF1">
        <w:tc>
          <w:tcPr>
            <w:tcW w:w="9067" w:type="dxa"/>
          </w:tcPr>
          <w:p w14:paraId="3B6B3EC6" w14:textId="77777777" w:rsidR="00D905ED" w:rsidRDefault="00D905ED" w:rsidP="00D905ED">
            <w:pPr>
              <w:jc w:val="both"/>
              <w:rPr>
                <w:rFonts w:ascii="Arial" w:hAnsi="Arial" w:cs="Arial"/>
                <w:b/>
              </w:rPr>
            </w:pPr>
            <w:r>
              <w:rPr>
                <w:rFonts w:ascii="Arial" w:hAnsi="Arial" w:cs="Arial"/>
                <w:b/>
              </w:rPr>
              <w:t>Summary:</w:t>
            </w:r>
          </w:p>
          <w:p w14:paraId="3A42A680" w14:textId="6CB88CAC" w:rsidR="00D905ED" w:rsidRDefault="00D905ED" w:rsidP="00D905ED">
            <w:pPr>
              <w:jc w:val="both"/>
              <w:rPr>
                <w:rFonts w:ascii="Arial" w:hAnsi="Arial" w:cs="Arial"/>
                <w:bCs/>
              </w:rPr>
            </w:pPr>
            <w:r w:rsidRPr="00D905ED">
              <w:rPr>
                <w:rFonts w:ascii="Arial" w:hAnsi="Arial" w:cs="Arial"/>
                <w:bCs/>
              </w:rPr>
              <w:t>The Assurance Analyst is responsible for ensuring the accuracy, integrity and effective management of water, wastewater and electricity billing and consumption data. The role supports accurate customer billing, invoice validation and cost management while providing high-quality reporting and analysis to inform operational, financial and contractual decision-making. The postholder works with data from multiple sources, investigates discrepancies, maintains governance controls and collaborates with internal teams, suppliers and customers to improve data quality and business performance.</w:t>
            </w:r>
          </w:p>
          <w:p w14:paraId="74666122" w14:textId="77777777" w:rsidR="00174FEE" w:rsidRDefault="00174FEE" w:rsidP="00174FEE">
            <w:pPr>
              <w:spacing w:line="276" w:lineRule="auto"/>
              <w:rPr>
                <w:rFonts w:ascii="Arial" w:hAnsi="Arial" w:cs="Arial"/>
                <w:bCs/>
              </w:rPr>
            </w:pPr>
          </w:p>
          <w:p w14:paraId="2362F4D1" w14:textId="4AD8A6D7" w:rsidR="005058FF" w:rsidRPr="005058FF" w:rsidRDefault="00174FEE" w:rsidP="005058FF">
            <w:pPr>
              <w:spacing w:line="276" w:lineRule="auto"/>
              <w:rPr>
                <w:rFonts w:ascii="Arial" w:hAnsi="Arial" w:cs="Arial"/>
                <w:bCs/>
              </w:rPr>
            </w:pPr>
            <w:r>
              <w:rPr>
                <w:rFonts w:ascii="Arial" w:hAnsi="Arial" w:cs="Arial"/>
                <w:bCs/>
              </w:rPr>
              <w:t xml:space="preserve">The role will </w:t>
            </w:r>
            <w:r w:rsidR="005058FF">
              <w:rPr>
                <w:rFonts w:ascii="Arial" w:hAnsi="Arial" w:cs="Arial"/>
                <w:bCs/>
              </w:rPr>
              <w:t>p</w:t>
            </w:r>
            <w:r w:rsidR="005058FF" w:rsidRPr="005058FF">
              <w:rPr>
                <w:rFonts w:ascii="Arial" w:hAnsi="Arial" w:cs="Arial"/>
                <w:bCs/>
              </w:rPr>
              <w:t>rovide operational support across Assurance activities and contingency cover as required.</w:t>
            </w:r>
          </w:p>
          <w:p w14:paraId="4AC150EF" w14:textId="29FA53F1" w:rsidR="00D905ED" w:rsidRPr="00686436" w:rsidRDefault="00D905ED" w:rsidP="0064363F">
            <w:pPr>
              <w:jc w:val="both"/>
              <w:rPr>
                <w:rFonts w:ascii="Arial" w:hAnsi="Arial" w:cs="Arial"/>
                <w:b/>
              </w:rPr>
            </w:pPr>
          </w:p>
        </w:tc>
      </w:tr>
      <w:tr w:rsidR="008E38BB" w:rsidRPr="00686436" w14:paraId="280B24F8" w14:textId="77777777" w:rsidTr="1056FBF1">
        <w:tc>
          <w:tcPr>
            <w:tcW w:w="9067" w:type="dxa"/>
          </w:tcPr>
          <w:p w14:paraId="349CEB83" w14:textId="35B0B5A9" w:rsidR="008E38BB" w:rsidRPr="00686436" w:rsidRDefault="00DE4E0B" w:rsidP="00573C1F">
            <w:pPr>
              <w:spacing w:line="240" w:lineRule="auto"/>
              <w:jc w:val="both"/>
              <w:rPr>
                <w:rFonts w:ascii="Arial" w:hAnsi="Arial" w:cs="Arial"/>
                <w:b/>
              </w:rPr>
            </w:pPr>
            <w:r w:rsidRPr="00686436">
              <w:rPr>
                <w:rFonts w:ascii="Arial" w:hAnsi="Arial" w:cs="Arial"/>
                <w:b/>
              </w:rPr>
              <w:t>Function of Role</w:t>
            </w:r>
            <w:r w:rsidR="008E38BB" w:rsidRPr="00686436">
              <w:rPr>
                <w:rFonts w:ascii="Arial" w:hAnsi="Arial" w:cs="Arial"/>
                <w:b/>
              </w:rPr>
              <w:t xml:space="preserve">: </w:t>
            </w:r>
          </w:p>
          <w:p w14:paraId="31D9944D" w14:textId="7EF999FE" w:rsidR="00CC4BD2" w:rsidRPr="00686436" w:rsidRDefault="008D7559" w:rsidP="008D7559">
            <w:pPr>
              <w:spacing w:line="240" w:lineRule="auto"/>
              <w:jc w:val="both"/>
              <w:rPr>
                <w:rFonts w:ascii="Arial" w:hAnsi="Arial" w:cs="Arial"/>
                <w:bCs/>
              </w:rPr>
            </w:pPr>
            <w:r w:rsidRPr="00686436">
              <w:rPr>
                <w:rFonts w:ascii="Arial" w:hAnsi="Arial" w:cs="Arial"/>
                <w:bCs/>
              </w:rPr>
              <w:t xml:space="preserve">The Assurance Analyst is </w:t>
            </w:r>
            <w:r w:rsidR="008274E6" w:rsidRPr="008274E6">
              <w:rPr>
                <w:rFonts w:ascii="Arial" w:hAnsi="Arial" w:cs="Arial"/>
                <w:bCs/>
              </w:rPr>
              <w:t>Responsible for the processing, validation and maintenance of billing and consumption data</w:t>
            </w:r>
            <w:r w:rsidRPr="00686436">
              <w:rPr>
                <w:rFonts w:ascii="Arial" w:hAnsi="Arial" w:cs="Arial"/>
                <w:bCs/>
              </w:rPr>
              <w:t xml:space="preserve"> to support accurate </w:t>
            </w:r>
            <w:r w:rsidR="00861632" w:rsidRPr="00686436">
              <w:rPr>
                <w:rFonts w:ascii="Arial" w:hAnsi="Arial" w:cs="Arial"/>
                <w:bCs/>
              </w:rPr>
              <w:t xml:space="preserve">payment of invoices and accurate billing </w:t>
            </w:r>
            <w:r w:rsidRPr="00686436">
              <w:rPr>
                <w:rFonts w:ascii="Arial" w:hAnsi="Arial" w:cs="Arial"/>
                <w:bCs/>
              </w:rPr>
              <w:t xml:space="preserve">activity </w:t>
            </w:r>
            <w:r w:rsidR="006B7841" w:rsidRPr="00686436">
              <w:rPr>
                <w:rFonts w:ascii="Arial" w:hAnsi="Arial" w:cs="Arial"/>
                <w:bCs/>
              </w:rPr>
              <w:t xml:space="preserve">for the client. Also to provide accurate and effective reporting to </w:t>
            </w:r>
            <w:r w:rsidRPr="00686436">
              <w:rPr>
                <w:rFonts w:ascii="Arial" w:hAnsi="Arial" w:cs="Arial"/>
                <w:bCs/>
              </w:rPr>
              <w:t>inform business decision-making.</w:t>
            </w:r>
          </w:p>
          <w:p w14:paraId="08663F35" w14:textId="667F046C" w:rsidR="008D7559" w:rsidRPr="00686436" w:rsidRDefault="008D7559" w:rsidP="008D7559">
            <w:pPr>
              <w:spacing w:line="240" w:lineRule="auto"/>
              <w:jc w:val="both"/>
              <w:rPr>
                <w:rFonts w:ascii="Arial" w:hAnsi="Arial" w:cs="Arial"/>
                <w:bCs/>
              </w:rPr>
            </w:pPr>
            <w:r w:rsidRPr="00686436">
              <w:rPr>
                <w:rFonts w:ascii="Arial" w:hAnsi="Arial" w:cs="Arial"/>
                <w:bCs/>
              </w:rPr>
              <w:t>The role is responsible for processing and analysing data from a variety of sources, ensuring data integrity, supporting financial and operational reporting, and working collaboratively with internal and external stakeholders to improve data quality</w:t>
            </w:r>
            <w:r w:rsidR="001C3058" w:rsidRPr="00686436">
              <w:rPr>
                <w:rFonts w:ascii="Arial" w:hAnsi="Arial" w:cs="Arial"/>
                <w:bCs/>
              </w:rPr>
              <w:t xml:space="preserve">, </w:t>
            </w:r>
            <w:r w:rsidR="00891A31" w:rsidRPr="00686436">
              <w:rPr>
                <w:rFonts w:ascii="Arial" w:hAnsi="Arial" w:cs="Arial"/>
              </w:rPr>
              <w:t>ensuring that water and wastewater consumption is accurately measured and billed, whilst minimising water and wastewater costs through effective purchasing, billing and metering arrangements.</w:t>
            </w:r>
          </w:p>
          <w:p w14:paraId="46EDB37A" w14:textId="187A556F" w:rsidR="00431E56" w:rsidRPr="00686436" w:rsidRDefault="00431E56" w:rsidP="00891A31">
            <w:pPr>
              <w:spacing w:line="240" w:lineRule="auto"/>
              <w:jc w:val="both"/>
              <w:rPr>
                <w:rFonts w:ascii="Arial" w:hAnsi="Arial" w:cs="Arial"/>
                <w:b/>
              </w:rPr>
            </w:pPr>
          </w:p>
        </w:tc>
      </w:tr>
    </w:tbl>
    <w:p w14:paraId="4E95F9D0" w14:textId="77777777" w:rsidR="008E38BB" w:rsidRPr="00686436" w:rsidRDefault="008E38BB" w:rsidP="00573C1F">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686436" w14:paraId="11E30EFE" w14:textId="77777777" w:rsidTr="0064363F">
        <w:tc>
          <w:tcPr>
            <w:tcW w:w="9067" w:type="dxa"/>
          </w:tcPr>
          <w:p w14:paraId="6A9D717C" w14:textId="589B5A83" w:rsidR="008E38BB" w:rsidRPr="00686436" w:rsidRDefault="008E38BB" w:rsidP="00BD4E80">
            <w:pPr>
              <w:spacing w:after="0"/>
              <w:jc w:val="both"/>
              <w:rPr>
                <w:rFonts w:ascii="Arial" w:hAnsi="Arial" w:cs="Arial"/>
                <w:b/>
              </w:rPr>
            </w:pPr>
            <w:r w:rsidRPr="00686436">
              <w:rPr>
                <w:rFonts w:ascii="Arial" w:hAnsi="Arial" w:cs="Arial"/>
                <w:b/>
              </w:rPr>
              <w:t>Key Accountabilities</w:t>
            </w:r>
            <w:r w:rsidR="00DE4E0B" w:rsidRPr="00686436">
              <w:rPr>
                <w:rFonts w:ascii="Arial" w:hAnsi="Arial" w:cs="Arial"/>
                <w:b/>
              </w:rPr>
              <w:t>:</w:t>
            </w:r>
          </w:p>
          <w:p w14:paraId="2DE37080" w14:textId="48BFEDCE" w:rsidR="00CF7B6E" w:rsidRPr="00686436" w:rsidRDefault="00CF7B6E" w:rsidP="00753954">
            <w:pPr>
              <w:numPr>
                <w:ilvl w:val="0"/>
                <w:numId w:val="19"/>
              </w:numPr>
              <w:tabs>
                <w:tab w:val="num" w:pos="720"/>
              </w:tabs>
              <w:spacing w:line="276" w:lineRule="auto"/>
              <w:rPr>
                <w:rFonts w:ascii="Arial" w:hAnsi="Arial" w:cs="Arial"/>
              </w:rPr>
            </w:pPr>
            <w:r w:rsidRPr="00686436">
              <w:rPr>
                <w:rFonts w:ascii="Arial" w:hAnsi="Arial" w:cs="Arial"/>
              </w:rPr>
              <w:t xml:space="preserve">Obtain, process, validate and maintain </w:t>
            </w:r>
            <w:r w:rsidR="00571D78" w:rsidRPr="00686436">
              <w:rPr>
                <w:rFonts w:ascii="Arial" w:hAnsi="Arial" w:cs="Arial"/>
              </w:rPr>
              <w:t xml:space="preserve">water, wastewater and electricity billing and </w:t>
            </w:r>
            <w:r w:rsidRPr="00686436">
              <w:rPr>
                <w:rFonts w:ascii="Arial" w:hAnsi="Arial" w:cs="Arial"/>
              </w:rPr>
              <w:t xml:space="preserve">consumption data </w:t>
            </w:r>
            <w:r w:rsidR="006F484E" w:rsidRPr="00686436">
              <w:rPr>
                <w:rFonts w:ascii="Arial" w:hAnsi="Arial" w:cs="Arial"/>
              </w:rPr>
              <w:t xml:space="preserve">and tariffs </w:t>
            </w:r>
            <w:r w:rsidRPr="00686436">
              <w:rPr>
                <w:rFonts w:ascii="Arial" w:hAnsi="Arial" w:cs="Arial"/>
              </w:rPr>
              <w:t xml:space="preserve">from a variety of internal and external sources. </w:t>
            </w:r>
          </w:p>
          <w:p w14:paraId="01154097" w14:textId="63268A64" w:rsidR="00753954" w:rsidRPr="00686436" w:rsidRDefault="00AE1A9D" w:rsidP="00753954">
            <w:pPr>
              <w:numPr>
                <w:ilvl w:val="0"/>
                <w:numId w:val="19"/>
              </w:numPr>
              <w:tabs>
                <w:tab w:val="num" w:pos="720"/>
              </w:tabs>
              <w:spacing w:line="276" w:lineRule="auto"/>
              <w:rPr>
                <w:rFonts w:ascii="Arial" w:hAnsi="Arial" w:cs="Arial"/>
              </w:rPr>
            </w:pPr>
            <w:r w:rsidRPr="00686436">
              <w:rPr>
                <w:rFonts w:ascii="Arial" w:hAnsi="Arial" w:cs="Arial"/>
              </w:rPr>
              <w:t xml:space="preserve">Coordinate and process internal and external data collection activities, including </w:t>
            </w:r>
            <w:r w:rsidR="009A301E">
              <w:rPr>
                <w:rFonts w:ascii="Arial" w:hAnsi="Arial" w:cs="Arial"/>
              </w:rPr>
              <w:t xml:space="preserve">logger, </w:t>
            </w:r>
            <w:r w:rsidRPr="00686436">
              <w:rPr>
                <w:rFonts w:ascii="Arial" w:hAnsi="Arial" w:cs="Arial"/>
              </w:rPr>
              <w:t>meter and consumption data.</w:t>
            </w:r>
          </w:p>
          <w:p w14:paraId="3F7E7953" w14:textId="1A9F8CC3" w:rsidR="00AE1A9D" w:rsidRPr="00686436" w:rsidRDefault="00753954" w:rsidP="00753954">
            <w:pPr>
              <w:numPr>
                <w:ilvl w:val="0"/>
                <w:numId w:val="19"/>
              </w:numPr>
              <w:tabs>
                <w:tab w:val="num" w:pos="720"/>
              </w:tabs>
              <w:spacing w:line="276" w:lineRule="auto"/>
              <w:rPr>
                <w:rFonts w:ascii="Arial" w:hAnsi="Arial" w:cs="Arial"/>
              </w:rPr>
            </w:pPr>
            <w:r w:rsidRPr="00686436">
              <w:rPr>
                <w:rFonts w:ascii="Arial" w:hAnsi="Arial" w:cs="Arial"/>
              </w:rPr>
              <w:t>Validate water and wastewater invoices and minimise water and wastewater costs through effective wholesaler and retailer charging arrangements.</w:t>
            </w:r>
          </w:p>
          <w:p w14:paraId="333C0C50" w14:textId="23B0DD71" w:rsidR="00CF7B6E" w:rsidRPr="00686436" w:rsidRDefault="00CF7B6E" w:rsidP="00080E51">
            <w:pPr>
              <w:numPr>
                <w:ilvl w:val="0"/>
                <w:numId w:val="19"/>
              </w:numPr>
              <w:tabs>
                <w:tab w:val="num" w:pos="720"/>
              </w:tabs>
              <w:spacing w:line="276" w:lineRule="auto"/>
              <w:rPr>
                <w:rFonts w:ascii="Arial" w:hAnsi="Arial" w:cs="Arial"/>
              </w:rPr>
            </w:pPr>
            <w:r w:rsidRPr="00686436">
              <w:rPr>
                <w:rFonts w:ascii="Arial" w:hAnsi="Arial" w:cs="Arial"/>
              </w:rPr>
              <w:lastRenderedPageBreak/>
              <w:t>Investigate data anomalies, discrepancies and queries, working with suppliers, customers and stakeholders to achieve timely resolution.</w:t>
            </w:r>
          </w:p>
          <w:p w14:paraId="21B11A67" w14:textId="6DE1DDAF" w:rsidR="00CF7B6E" w:rsidRPr="00686436" w:rsidRDefault="00CF7B6E" w:rsidP="00080E51">
            <w:pPr>
              <w:numPr>
                <w:ilvl w:val="0"/>
                <w:numId w:val="19"/>
              </w:numPr>
              <w:tabs>
                <w:tab w:val="num" w:pos="720"/>
              </w:tabs>
              <w:spacing w:line="276" w:lineRule="auto"/>
              <w:rPr>
                <w:rFonts w:ascii="Arial" w:hAnsi="Arial" w:cs="Arial"/>
              </w:rPr>
            </w:pPr>
            <w:r w:rsidRPr="00686436">
              <w:rPr>
                <w:rFonts w:ascii="Arial" w:hAnsi="Arial" w:cs="Arial"/>
              </w:rPr>
              <w:t>Maintain data quality and support governance controls by validating changes and ensuring approved updates are accurately recorded within business systems.</w:t>
            </w:r>
          </w:p>
          <w:p w14:paraId="39449761" w14:textId="265683D9" w:rsidR="004D60BE" w:rsidRPr="003F7657" w:rsidRDefault="003F7657" w:rsidP="007B3D68">
            <w:pPr>
              <w:numPr>
                <w:ilvl w:val="0"/>
                <w:numId w:val="19"/>
              </w:numPr>
              <w:tabs>
                <w:tab w:val="num" w:pos="720"/>
              </w:tabs>
              <w:spacing w:line="276" w:lineRule="auto"/>
              <w:rPr>
                <w:rFonts w:ascii="Arial" w:hAnsi="Arial" w:cs="Arial"/>
              </w:rPr>
            </w:pPr>
            <w:r w:rsidRPr="003F7657">
              <w:rPr>
                <w:rFonts w:ascii="Arial" w:hAnsi="Arial" w:cs="Arial"/>
              </w:rPr>
              <w:t>Produce management information and reports</w:t>
            </w:r>
            <w:r>
              <w:rPr>
                <w:rFonts w:ascii="Arial" w:hAnsi="Arial" w:cs="Arial"/>
              </w:rPr>
              <w:t xml:space="preserve">, including but not limited to </w:t>
            </w:r>
            <w:r w:rsidR="004D60BE" w:rsidRPr="003F7657">
              <w:rPr>
                <w:rFonts w:ascii="Arial" w:hAnsi="Arial" w:cs="Arial"/>
              </w:rPr>
              <w:t>monthly, quarterly and annual reporting for internal and external stakeholders.</w:t>
            </w:r>
          </w:p>
          <w:p w14:paraId="1FC19394" w14:textId="17E9BDB1" w:rsidR="00AF350D" w:rsidRPr="00686436" w:rsidRDefault="00AF350D" w:rsidP="001B29E9">
            <w:pPr>
              <w:numPr>
                <w:ilvl w:val="0"/>
                <w:numId w:val="19"/>
              </w:numPr>
              <w:tabs>
                <w:tab w:val="num" w:pos="720"/>
              </w:tabs>
              <w:spacing w:line="276" w:lineRule="auto"/>
              <w:rPr>
                <w:rFonts w:ascii="Arial" w:hAnsi="Arial" w:cs="Arial"/>
              </w:rPr>
            </w:pPr>
            <w:r w:rsidRPr="00686436">
              <w:rPr>
                <w:rFonts w:ascii="Arial" w:hAnsi="Arial" w:cs="Arial"/>
              </w:rPr>
              <w:t>Prepare and submit data change requests through established governance processes</w:t>
            </w:r>
            <w:r w:rsidR="00361FE5" w:rsidRPr="00686436">
              <w:rPr>
                <w:rFonts w:ascii="Arial" w:hAnsi="Arial" w:cs="Arial"/>
              </w:rPr>
              <w:t xml:space="preserve"> </w:t>
            </w:r>
            <w:r w:rsidRPr="00686436">
              <w:rPr>
                <w:rFonts w:ascii="Arial" w:hAnsi="Arial" w:cs="Arial"/>
              </w:rPr>
              <w:t xml:space="preserve">and support the </w:t>
            </w:r>
            <w:r w:rsidR="00361FE5" w:rsidRPr="00686436">
              <w:rPr>
                <w:rFonts w:ascii="Arial" w:hAnsi="Arial" w:cs="Arial"/>
              </w:rPr>
              <w:t xml:space="preserve">processing </w:t>
            </w:r>
            <w:r w:rsidRPr="00686436">
              <w:rPr>
                <w:rFonts w:ascii="Arial" w:hAnsi="Arial" w:cs="Arial"/>
              </w:rPr>
              <w:t>of approved changes.</w:t>
            </w:r>
          </w:p>
          <w:p w14:paraId="224EA3E2" w14:textId="68109C52" w:rsidR="00CF7B6E" w:rsidRPr="00686436" w:rsidRDefault="00CF7B6E" w:rsidP="00080E51">
            <w:pPr>
              <w:numPr>
                <w:ilvl w:val="0"/>
                <w:numId w:val="19"/>
              </w:numPr>
              <w:tabs>
                <w:tab w:val="num" w:pos="720"/>
              </w:tabs>
              <w:spacing w:line="276" w:lineRule="auto"/>
              <w:rPr>
                <w:rFonts w:ascii="Arial" w:hAnsi="Arial" w:cs="Arial"/>
              </w:rPr>
            </w:pPr>
            <w:r w:rsidRPr="00686436">
              <w:rPr>
                <w:rFonts w:ascii="Arial" w:hAnsi="Arial" w:cs="Arial"/>
              </w:rPr>
              <w:t>Produce accurate management information, reports and analysis to support operational, financial and contractual performance requirements.</w:t>
            </w:r>
          </w:p>
          <w:p w14:paraId="4A1EA2FC" w14:textId="1A72D7C3" w:rsidR="00B939E6" w:rsidRPr="0015714E" w:rsidRDefault="00017AD4" w:rsidP="0015714E">
            <w:pPr>
              <w:numPr>
                <w:ilvl w:val="0"/>
                <w:numId w:val="19"/>
              </w:numPr>
              <w:tabs>
                <w:tab w:val="num" w:pos="720"/>
              </w:tabs>
              <w:spacing w:line="276" w:lineRule="auto"/>
              <w:rPr>
                <w:rFonts w:ascii="Arial" w:hAnsi="Arial" w:cs="Arial"/>
              </w:rPr>
            </w:pPr>
            <w:r w:rsidRPr="00017AD4">
              <w:rPr>
                <w:rFonts w:ascii="Arial" w:hAnsi="Arial" w:cs="Arial"/>
              </w:rPr>
              <w:t>Support the development and implementation of solutions to improve data quality</w:t>
            </w:r>
            <w:r w:rsidR="00CF7B6E" w:rsidRPr="0015714E">
              <w:rPr>
                <w:rFonts w:ascii="Arial" w:hAnsi="Arial" w:cs="Arial"/>
              </w:rPr>
              <w:t>, reporting accuracy and operational efficiency.</w:t>
            </w:r>
          </w:p>
          <w:p w14:paraId="4D800224" w14:textId="77777777" w:rsidR="0080717A" w:rsidRPr="0080717A" w:rsidRDefault="0080717A" w:rsidP="0080717A">
            <w:pPr>
              <w:numPr>
                <w:ilvl w:val="0"/>
                <w:numId w:val="19"/>
              </w:numPr>
              <w:tabs>
                <w:tab w:val="num" w:pos="720"/>
              </w:tabs>
              <w:spacing w:line="276" w:lineRule="auto"/>
              <w:rPr>
                <w:rFonts w:ascii="Arial" w:hAnsi="Arial" w:cs="Arial"/>
              </w:rPr>
            </w:pPr>
            <w:r w:rsidRPr="0080717A">
              <w:rPr>
                <w:rFonts w:ascii="Arial" w:hAnsi="Arial" w:cs="Arial"/>
              </w:rPr>
              <w:t>Work collaboratively with stakeholders to resolve queries and improve data quality.</w:t>
            </w:r>
          </w:p>
          <w:p w14:paraId="49D804D5" w14:textId="00639FF5" w:rsidR="00080E51" w:rsidRPr="00686436" w:rsidRDefault="00CF7B6E" w:rsidP="00080E51">
            <w:pPr>
              <w:numPr>
                <w:ilvl w:val="0"/>
                <w:numId w:val="19"/>
              </w:numPr>
              <w:tabs>
                <w:tab w:val="num" w:pos="720"/>
              </w:tabs>
              <w:spacing w:line="276" w:lineRule="auto"/>
              <w:rPr>
                <w:rFonts w:ascii="Arial" w:hAnsi="Arial" w:cs="Arial"/>
              </w:rPr>
            </w:pPr>
            <w:r w:rsidRPr="00686436">
              <w:rPr>
                <w:rFonts w:ascii="Arial" w:hAnsi="Arial" w:cs="Arial"/>
              </w:rPr>
              <w:t>Contribute to the achievement of annual business objectives and continuous improvement initiatives.</w:t>
            </w:r>
          </w:p>
          <w:p w14:paraId="4EF8FB51" w14:textId="3C70DF92" w:rsidR="00080E51" w:rsidRPr="00686436" w:rsidRDefault="00080E51" w:rsidP="00080E51">
            <w:pPr>
              <w:numPr>
                <w:ilvl w:val="0"/>
                <w:numId w:val="19"/>
              </w:numPr>
              <w:tabs>
                <w:tab w:val="num" w:pos="720"/>
              </w:tabs>
              <w:spacing w:line="276" w:lineRule="auto"/>
              <w:rPr>
                <w:rFonts w:ascii="Arial" w:hAnsi="Arial" w:cs="Arial"/>
              </w:rPr>
            </w:pPr>
            <w:r w:rsidRPr="00686436">
              <w:rPr>
                <w:rFonts w:ascii="Arial" w:hAnsi="Arial" w:cs="Arial"/>
              </w:rPr>
              <w:t>Deliver training and knowledge sharing across Assurance activities.</w:t>
            </w:r>
          </w:p>
          <w:p w14:paraId="733755E0" w14:textId="77777777" w:rsidR="00F743F0" w:rsidRPr="00F743F0" w:rsidRDefault="00F743F0" w:rsidP="00F743F0">
            <w:pPr>
              <w:numPr>
                <w:ilvl w:val="0"/>
                <w:numId w:val="19"/>
              </w:numPr>
              <w:tabs>
                <w:tab w:val="clear" w:pos="1080"/>
              </w:tabs>
              <w:spacing w:line="276" w:lineRule="auto"/>
              <w:rPr>
                <w:rFonts w:ascii="Arial" w:hAnsi="Arial" w:cs="Arial"/>
              </w:rPr>
            </w:pPr>
            <w:r w:rsidRPr="00F743F0">
              <w:rPr>
                <w:rFonts w:ascii="Arial" w:hAnsi="Arial" w:cs="Arial"/>
              </w:rPr>
              <w:t>Provide operational support across Assurance activities and contingency cover as required.</w:t>
            </w:r>
          </w:p>
          <w:p w14:paraId="607FBA7D" w14:textId="0334F841" w:rsidR="00DB7E73" w:rsidRPr="00DB7E73" w:rsidRDefault="00DB7E73" w:rsidP="00DB7E73">
            <w:pPr>
              <w:numPr>
                <w:ilvl w:val="0"/>
                <w:numId w:val="19"/>
              </w:numPr>
              <w:tabs>
                <w:tab w:val="num" w:pos="720"/>
              </w:tabs>
              <w:spacing w:line="276" w:lineRule="auto"/>
              <w:rPr>
                <w:rFonts w:ascii="Arial" w:hAnsi="Arial" w:cs="Arial"/>
              </w:rPr>
            </w:pPr>
            <w:r w:rsidRPr="00DB7E73">
              <w:rPr>
                <w:rFonts w:ascii="Arial" w:hAnsi="Arial" w:cs="Arial"/>
              </w:rPr>
              <w:t>Role model safe behaviours and actively contribute to a positive health and safety culture.</w:t>
            </w:r>
          </w:p>
          <w:p w14:paraId="546C862F" w14:textId="77777777" w:rsidR="00752E4A" w:rsidRPr="00686436" w:rsidRDefault="00752E4A" w:rsidP="00111223">
            <w:pPr>
              <w:spacing w:after="0" w:line="276" w:lineRule="auto"/>
              <w:ind w:left="720"/>
              <w:jc w:val="both"/>
              <w:rPr>
                <w:rFonts w:ascii="Arial" w:hAnsi="Arial" w:cs="Arial"/>
                <w:color w:val="FF0000"/>
              </w:rPr>
            </w:pPr>
          </w:p>
          <w:p w14:paraId="6EE2480E" w14:textId="77777777" w:rsidR="00752E4A" w:rsidRPr="00686436" w:rsidRDefault="00752E4A" w:rsidP="00752E4A">
            <w:pPr>
              <w:rPr>
                <w:rFonts w:ascii="Arial" w:hAnsi="Arial" w:cs="Arial"/>
              </w:rPr>
            </w:pPr>
            <w:r w:rsidRPr="00686436">
              <w:rPr>
                <w:rFonts w:ascii="Arial" w:hAnsi="Arial" w:cs="Arial"/>
              </w:rPr>
              <w:t>This is not an exhaustive list of duties or responsibilities and may be varied.</w:t>
            </w:r>
          </w:p>
          <w:p w14:paraId="3388604C" w14:textId="32BD276B" w:rsidR="00B00B9C" w:rsidRPr="00686436" w:rsidRDefault="00B00B9C" w:rsidP="00315E9F">
            <w:pPr>
              <w:spacing w:after="0" w:line="276" w:lineRule="auto"/>
              <w:jc w:val="both"/>
              <w:rPr>
                <w:rFonts w:ascii="Arial" w:hAnsi="Arial" w:cs="Arial"/>
              </w:rPr>
            </w:pPr>
          </w:p>
        </w:tc>
      </w:tr>
    </w:tbl>
    <w:p w14:paraId="4EC2CF69" w14:textId="77777777" w:rsidR="008E38BB" w:rsidRPr="00686436" w:rsidRDefault="008E38BB" w:rsidP="00573C1F">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686436" w14:paraId="4BDF2FB6" w14:textId="77777777" w:rsidTr="0064363F">
        <w:tc>
          <w:tcPr>
            <w:tcW w:w="9067" w:type="dxa"/>
          </w:tcPr>
          <w:p w14:paraId="229BBE45" w14:textId="77777777" w:rsidR="008E38BB" w:rsidRPr="00686436" w:rsidRDefault="00B215A5" w:rsidP="0064363F">
            <w:pPr>
              <w:jc w:val="both"/>
              <w:rPr>
                <w:rFonts w:ascii="Arial" w:hAnsi="Arial" w:cs="Arial"/>
                <w:b/>
              </w:rPr>
            </w:pPr>
            <w:r w:rsidRPr="00686436">
              <w:rPr>
                <w:rFonts w:ascii="Arial" w:hAnsi="Arial" w:cs="Arial"/>
                <w:b/>
              </w:rPr>
              <w:t xml:space="preserve">Are </w:t>
            </w:r>
            <w:r w:rsidR="00DF2ADA" w:rsidRPr="00686436">
              <w:rPr>
                <w:rFonts w:ascii="Arial" w:hAnsi="Arial" w:cs="Arial"/>
                <w:b/>
              </w:rPr>
              <w:t>You the Right Person for this Role</w:t>
            </w:r>
            <w:r w:rsidRPr="00686436">
              <w:rPr>
                <w:rFonts w:ascii="Arial" w:hAnsi="Arial" w:cs="Arial"/>
                <w:b/>
              </w:rPr>
              <w:t>?</w:t>
            </w:r>
          </w:p>
        </w:tc>
      </w:tr>
      <w:tr w:rsidR="008E38BB" w:rsidRPr="00686436" w14:paraId="3C126B14" w14:textId="77777777" w:rsidTr="0064363F">
        <w:tc>
          <w:tcPr>
            <w:tcW w:w="9067" w:type="dxa"/>
          </w:tcPr>
          <w:p w14:paraId="58503B86" w14:textId="77777777" w:rsidR="008E38BB" w:rsidRPr="00686436" w:rsidRDefault="008E38BB" w:rsidP="0064363F">
            <w:pPr>
              <w:jc w:val="both"/>
              <w:rPr>
                <w:rFonts w:ascii="Arial" w:hAnsi="Arial" w:cs="Arial"/>
                <w:b/>
              </w:rPr>
            </w:pPr>
            <w:r w:rsidRPr="00686436">
              <w:rPr>
                <w:rFonts w:ascii="Arial" w:hAnsi="Arial" w:cs="Arial"/>
                <w:b/>
              </w:rPr>
              <w:t>Essential Knowledge, Skills and Experience</w:t>
            </w:r>
          </w:p>
          <w:p w14:paraId="53F80CFD" w14:textId="20CDF0FE" w:rsidR="00F17EC1" w:rsidRPr="00686436" w:rsidRDefault="001A5B23" w:rsidP="004977E4">
            <w:pPr>
              <w:numPr>
                <w:ilvl w:val="0"/>
                <w:numId w:val="14"/>
              </w:numPr>
              <w:spacing w:after="0" w:line="276" w:lineRule="auto"/>
              <w:rPr>
                <w:rFonts w:ascii="Arial" w:hAnsi="Arial" w:cs="Arial"/>
              </w:rPr>
            </w:pPr>
            <w:r w:rsidRPr="00686436">
              <w:rPr>
                <w:rFonts w:ascii="Arial" w:hAnsi="Arial" w:cs="Arial"/>
              </w:rPr>
              <w:t xml:space="preserve">Strong </w:t>
            </w:r>
            <w:r w:rsidR="00F17EC1" w:rsidRPr="00686436">
              <w:rPr>
                <w:rFonts w:ascii="Arial" w:hAnsi="Arial" w:cs="Arial"/>
              </w:rPr>
              <w:t xml:space="preserve">IT skills with strong experience of manipulating, validating and analysing data sets. </w:t>
            </w:r>
          </w:p>
          <w:p w14:paraId="6E173B78" w14:textId="7344EDDA" w:rsidR="00F17EC1" w:rsidRPr="00686436" w:rsidRDefault="00F17EC1" w:rsidP="004977E4">
            <w:pPr>
              <w:numPr>
                <w:ilvl w:val="0"/>
                <w:numId w:val="14"/>
              </w:numPr>
              <w:spacing w:after="0" w:line="276" w:lineRule="auto"/>
              <w:rPr>
                <w:rFonts w:ascii="Arial" w:hAnsi="Arial" w:cs="Arial"/>
              </w:rPr>
            </w:pPr>
            <w:r w:rsidRPr="00686436">
              <w:rPr>
                <w:rFonts w:ascii="Arial" w:hAnsi="Arial" w:cs="Arial"/>
              </w:rPr>
              <w:t xml:space="preserve">Ability to ensure data integrity and accuracy across multiple systems and sources. </w:t>
            </w:r>
          </w:p>
          <w:p w14:paraId="4BF6A7A6" w14:textId="77777777" w:rsidR="001A5B23" w:rsidRPr="00686436" w:rsidRDefault="00F17EC1" w:rsidP="004977E4">
            <w:pPr>
              <w:numPr>
                <w:ilvl w:val="0"/>
                <w:numId w:val="14"/>
              </w:numPr>
              <w:spacing w:after="0" w:line="276" w:lineRule="auto"/>
              <w:rPr>
                <w:rFonts w:ascii="Arial" w:hAnsi="Arial" w:cs="Arial"/>
              </w:rPr>
            </w:pPr>
            <w:r w:rsidRPr="00686436">
              <w:rPr>
                <w:rFonts w:ascii="Arial" w:hAnsi="Arial" w:cs="Arial"/>
              </w:rPr>
              <w:t>Ability to produce and present management information and analysis in a clear and meaningful way.</w:t>
            </w:r>
          </w:p>
          <w:p w14:paraId="12A96AF0" w14:textId="77777777" w:rsidR="001A5B23" w:rsidRPr="00686436" w:rsidRDefault="00F17EC1" w:rsidP="004977E4">
            <w:pPr>
              <w:numPr>
                <w:ilvl w:val="0"/>
                <w:numId w:val="14"/>
              </w:numPr>
              <w:spacing w:after="0" w:line="276" w:lineRule="auto"/>
              <w:rPr>
                <w:rFonts w:ascii="Arial" w:hAnsi="Arial" w:cs="Arial"/>
              </w:rPr>
            </w:pPr>
            <w:r w:rsidRPr="00686436">
              <w:rPr>
                <w:rFonts w:ascii="Arial" w:hAnsi="Arial" w:cs="Arial"/>
              </w:rPr>
              <w:t>Strong communication skills, both written and verbal, with the ability to engage effectively with internal and external stakeholders.</w:t>
            </w:r>
          </w:p>
          <w:p w14:paraId="5AA57C7E" w14:textId="77777777" w:rsidR="001E5D89" w:rsidRPr="00686436" w:rsidRDefault="00F17EC1" w:rsidP="004977E4">
            <w:pPr>
              <w:numPr>
                <w:ilvl w:val="0"/>
                <w:numId w:val="14"/>
              </w:numPr>
              <w:spacing w:after="0" w:line="276" w:lineRule="auto"/>
              <w:rPr>
                <w:rFonts w:ascii="Arial" w:hAnsi="Arial" w:cs="Arial"/>
              </w:rPr>
            </w:pPr>
            <w:r w:rsidRPr="00686436">
              <w:rPr>
                <w:rFonts w:ascii="Arial" w:hAnsi="Arial" w:cs="Arial"/>
              </w:rPr>
              <w:t>Strong organisational and planning skills with the ability to manage competing priorities and meet deadlines.</w:t>
            </w:r>
          </w:p>
          <w:p w14:paraId="16B3CEBA" w14:textId="77777777" w:rsidR="001E5D89" w:rsidRPr="00686436" w:rsidRDefault="00F17EC1" w:rsidP="004977E4">
            <w:pPr>
              <w:numPr>
                <w:ilvl w:val="0"/>
                <w:numId w:val="14"/>
              </w:numPr>
              <w:spacing w:after="0" w:line="276" w:lineRule="auto"/>
              <w:rPr>
                <w:rFonts w:ascii="Arial" w:hAnsi="Arial" w:cs="Arial"/>
              </w:rPr>
            </w:pPr>
            <w:r w:rsidRPr="00686436">
              <w:rPr>
                <w:rFonts w:ascii="Arial" w:hAnsi="Arial" w:cs="Arial"/>
              </w:rPr>
              <w:lastRenderedPageBreak/>
              <w:t>Ability to identify problems, investigate root causes and support the implementation of practical solutions.</w:t>
            </w:r>
          </w:p>
          <w:p w14:paraId="6716E0CB" w14:textId="77777777" w:rsidR="001E5D89" w:rsidRPr="00686436" w:rsidRDefault="00F17EC1" w:rsidP="004977E4">
            <w:pPr>
              <w:numPr>
                <w:ilvl w:val="0"/>
                <w:numId w:val="14"/>
              </w:numPr>
              <w:spacing w:after="0" w:line="276" w:lineRule="auto"/>
              <w:rPr>
                <w:rFonts w:ascii="Arial" w:hAnsi="Arial" w:cs="Arial"/>
              </w:rPr>
            </w:pPr>
            <w:r w:rsidRPr="00686436">
              <w:rPr>
                <w:rFonts w:ascii="Arial" w:hAnsi="Arial" w:cs="Arial"/>
              </w:rPr>
              <w:t>Experience of working with complex datasets and reporting processes.</w:t>
            </w:r>
          </w:p>
          <w:p w14:paraId="7C41723D" w14:textId="4EA6B77E" w:rsidR="001F6F07" w:rsidRPr="00686436" w:rsidRDefault="00F17EC1" w:rsidP="004977E4">
            <w:pPr>
              <w:numPr>
                <w:ilvl w:val="0"/>
                <w:numId w:val="14"/>
              </w:numPr>
              <w:spacing w:after="0" w:line="276" w:lineRule="auto"/>
              <w:jc w:val="both"/>
              <w:rPr>
                <w:rFonts w:ascii="Arial" w:hAnsi="Arial" w:cs="Arial"/>
              </w:rPr>
            </w:pPr>
            <w:r w:rsidRPr="00686436">
              <w:rPr>
                <w:rFonts w:ascii="Arial" w:hAnsi="Arial" w:cs="Arial"/>
              </w:rPr>
              <w:t>Ability to build effective working relationships across a range of stakeholders.</w:t>
            </w:r>
          </w:p>
          <w:p w14:paraId="47AF437A" w14:textId="25B81CA6" w:rsidR="001E5D89" w:rsidRPr="00686436" w:rsidRDefault="004977E4" w:rsidP="004977E4">
            <w:pPr>
              <w:numPr>
                <w:ilvl w:val="0"/>
                <w:numId w:val="14"/>
              </w:numPr>
              <w:spacing w:after="120" w:line="276" w:lineRule="auto"/>
              <w:jc w:val="both"/>
              <w:rPr>
                <w:rFonts w:ascii="Arial" w:hAnsi="Arial" w:cs="Arial"/>
              </w:rPr>
            </w:pPr>
            <w:r w:rsidRPr="00686436">
              <w:rPr>
                <w:rFonts w:ascii="Arial" w:hAnsi="Arial" w:cs="Arial"/>
              </w:rPr>
              <w:t>Ability to obtain and maintain the required level of security clearance.</w:t>
            </w:r>
          </w:p>
          <w:p w14:paraId="4F7A0135" w14:textId="77777777" w:rsidR="00C44DB7" w:rsidRPr="00686436" w:rsidRDefault="00C44DB7" w:rsidP="00C44DB7">
            <w:pPr>
              <w:spacing w:after="120" w:line="276" w:lineRule="auto"/>
              <w:jc w:val="both"/>
              <w:rPr>
                <w:rFonts w:ascii="Arial" w:hAnsi="Arial" w:cs="Arial"/>
                <w:b/>
                <w:bCs/>
              </w:rPr>
            </w:pPr>
            <w:r w:rsidRPr="00686436">
              <w:rPr>
                <w:rFonts w:ascii="Arial" w:hAnsi="Arial" w:cs="Arial"/>
                <w:b/>
                <w:bCs/>
              </w:rPr>
              <w:t>Behaviours</w:t>
            </w:r>
          </w:p>
          <w:p w14:paraId="168D2C97" w14:textId="77777777" w:rsidR="00C44DB7" w:rsidRPr="00686436" w:rsidRDefault="00C44DB7" w:rsidP="004977E4">
            <w:pPr>
              <w:numPr>
                <w:ilvl w:val="0"/>
                <w:numId w:val="14"/>
              </w:numPr>
              <w:spacing w:after="120" w:line="276" w:lineRule="auto"/>
              <w:jc w:val="both"/>
              <w:rPr>
                <w:rFonts w:ascii="Arial" w:hAnsi="Arial" w:cs="Arial"/>
              </w:rPr>
            </w:pPr>
            <w:r w:rsidRPr="00686436">
              <w:rPr>
                <w:rFonts w:ascii="Arial" w:hAnsi="Arial" w:cs="Arial"/>
              </w:rPr>
              <w:t xml:space="preserve">Self-motivated and able to work independently. </w:t>
            </w:r>
          </w:p>
          <w:p w14:paraId="40F46AA2" w14:textId="77777777" w:rsidR="00C44DB7" w:rsidRPr="00686436" w:rsidRDefault="00C44DB7" w:rsidP="004977E4">
            <w:pPr>
              <w:numPr>
                <w:ilvl w:val="0"/>
                <w:numId w:val="14"/>
              </w:numPr>
              <w:spacing w:after="120" w:line="276" w:lineRule="auto"/>
              <w:jc w:val="both"/>
              <w:rPr>
                <w:rFonts w:ascii="Arial" w:hAnsi="Arial" w:cs="Arial"/>
              </w:rPr>
            </w:pPr>
            <w:r w:rsidRPr="00686436">
              <w:rPr>
                <w:rFonts w:ascii="Arial" w:hAnsi="Arial" w:cs="Arial"/>
              </w:rPr>
              <w:t xml:space="preserve">Takes ownership and accountability for delivering high-quality work. </w:t>
            </w:r>
          </w:p>
          <w:p w14:paraId="7BAB9127" w14:textId="77777777" w:rsidR="00C44DB7" w:rsidRPr="00686436" w:rsidRDefault="00C44DB7" w:rsidP="004977E4">
            <w:pPr>
              <w:numPr>
                <w:ilvl w:val="0"/>
                <w:numId w:val="14"/>
              </w:numPr>
              <w:spacing w:after="120" w:line="276" w:lineRule="auto"/>
              <w:jc w:val="both"/>
              <w:rPr>
                <w:rFonts w:ascii="Arial" w:hAnsi="Arial" w:cs="Arial"/>
              </w:rPr>
            </w:pPr>
            <w:r w:rsidRPr="00686436">
              <w:rPr>
                <w:rFonts w:ascii="Arial" w:hAnsi="Arial" w:cs="Arial"/>
              </w:rPr>
              <w:t>Collaborative team player who supports colleagues and business objectives.</w:t>
            </w:r>
          </w:p>
          <w:p w14:paraId="7FEC903B" w14:textId="77777777" w:rsidR="00C44DB7" w:rsidRPr="00686436" w:rsidRDefault="00C44DB7" w:rsidP="004977E4">
            <w:pPr>
              <w:numPr>
                <w:ilvl w:val="0"/>
                <w:numId w:val="14"/>
              </w:numPr>
              <w:spacing w:after="120" w:line="276" w:lineRule="auto"/>
              <w:jc w:val="both"/>
              <w:rPr>
                <w:rFonts w:ascii="Arial" w:hAnsi="Arial" w:cs="Arial"/>
              </w:rPr>
            </w:pPr>
            <w:r w:rsidRPr="00686436">
              <w:rPr>
                <w:rFonts w:ascii="Arial" w:hAnsi="Arial" w:cs="Arial"/>
              </w:rPr>
              <w:t xml:space="preserve">Professional, credible and customer focused. </w:t>
            </w:r>
          </w:p>
          <w:p w14:paraId="31662C6F" w14:textId="77777777" w:rsidR="00C44DB7" w:rsidRPr="00686436" w:rsidRDefault="00C44DB7" w:rsidP="004977E4">
            <w:pPr>
              <w:numPr>
                <w:ilvl w:val="0"/>
                <w:numId w:val="14"/>
              </w:numPr>
              <w:spacing w:after="120" w:line="276" w:lineRule="auto"/>
              <w:jc w:val="both"/>
              <w:rPr>
                <w:rFonts w:ascii="Arial" w:hAnsi="Arial" w:cs="Arial"/>
              </w:rPr>
            </w:pPr>
            <w:r w:rsidRPr="00686436">
              <w:rPr>
                <w:rFonts w:ascii="Arial" w:hAnsi="Arial" w:cs="Arial"/>
              </w:rPr>
              <w:t xml:space="preserve">Conscientious, accurate and committed to continuous improvement. </w:t>
            </w:r>
          </w:p>
          <w:p w14:paraId="37C361B0" w14:textId="77777777" w:rsidR="00C44DB7" w:rsidRPr="00686436" w:rsidRDefault="00C44DB7" w:rsidP="004977E4">
            <w:pPr>
              <w:numPr>
                <w:ilvl w:val="0"/>
                <w:numId w:val="14"/>
              </w:numPr>
              <w:spacing w:after="120" w:line="276" w:lineRule="auto"/>
              <w:jc w:val="both"/>
              <w:rPr>
                <w:rFonts w:ascii="Arial" w:hAnsi="Arial" w:cs="Arial"/>
              </w:rPr>
            </w:pPr>
            <w:r w:rsidRPr="00686436">
              <w:rPr>
                <w:rFonts w:ascii="Arial" w:hAnsi="Arial" w:cs="Arial"/>
              </w:rPr>
              <w:t>Adaptable and resilient in a changing environment.</w:t>
            </w:r>
          </w:p>
          <w:p w14:paraId="2DF450ED" w14:textId="77777777" w:rsidR="00F17EC1" w:rsidRPr="00686436" w:rsidRDefault="00F17EC1" w:rsidP="001F6F07">
            <w:pPr>
              <w:spacing w:after="0" w:line="276" w:lineRule="auto"/>
              <w:ind w:left="720"/>
              <w:jc w:val="both"/>
              <w:rPr>
                <w:rFonts w:ascii="Arial" w:hAnsi="Arial" w:cs="Arial"/>
                <w:color w:val="FF0000"/>
              </w:rPr>
            </w:pPr>
          </w:p>
          <w:p w14:paraId="3AD8E968" w14:textId="77777777" w:rsidR="00F17EC1" w:rsidRPr="00686436" w:rsidRDefault="00F17EC1" w:rsidP="001F6F07">
            <w:pPr>
              <w:spacing w:after="0" w:line="276" w:lineRule="auto"/>
              <w:ind w:left="720"/>
              <w:jc w:val="both"/>
              <w:rPr>
                <w:rFonts w:ascii="Arial" w:hAnsi="Arial" w:cs="Arial"/>
                <w:color w:val="FF0000"/>
              </w:rPr>
            </w:pPr>
          </w:p>
          <w:p w14:paraId="09CBA17D" w14:textId="77777777" w:rsidR="008E38BB" w:rsidRPr="00686436" w:rsidRDefault="008E38BB" w:rsidP="00BD4E80">
            <w:pPr>
              <w:tabs>
                <w:tab w:val="left" w:pos="2556"/>
              </w:tabs>
              <w:autoSpaceDE w:val="0"/>
              <w:autoSpaceDN w:val="0"/>
              <w:adjustRightInd w:val="0"/>
              <w:spacing w:after="0" w:line="276" w:lineRule="auto"/>
              <w:jc w:val="both"/>
              <w:rPr>
                <w:rFonts w:ascii="Arial" w:hAnsi="Arial" w:cs="Arial"/>
                <w:b/>
                <w:bCs/>
              </w:rPr>
            </w:pPr>
            <w:r w:rsidRPr="00686436">
              <w:rPr>
                <w:rFonts w:ascii="Arial" w:hAnsi="Arial" w:cs="Arial"/>
                <w:b/>
                <w:bCs/>
              </w:rPr>
              <w:t>Desirable</w:t>
            </w:r>
            <w:r w:rsidR="00CC079D" w:rsidRPr="00686436">
              <w:rPr>
                <w:rFonts w:ascii="Arial" w:hAnsi="Arial" w:cs="Arial"/>
                <w:b/>
                <w:bCs/>
              </w:rPr>
              <w:t xml:space="preserve"> </w:t>
            </w:r>
          </w:p>
          <w:p w14:paraId="155E4282" w14:textId="77777777" w:rsidR="00E87D01" w:rsidRPr="00686436" w:rsidRDefault="00E87D01" w:rsidP="004977E4">
            <w:pPr>
              <w:numPr>
                <w:ilvl w:val="0"/>
                <w:numId w:val="14"/>
              </w:numPr>
              <w:spacing w:after="120" w:line="276" w:lineRule="auto"/>
              <w:jc w:val="both"/>
              <w:rPr>
                <w:rFonts w:ascii="Arial" w:hAnsi="Arial" w:cs="Arial"/>
              </w:rPr>
            </w:pPr>
            <w:r w:rsidRPr="00686436">
              <w:rPr>
                <w:rFonts w:ascii="Arial" w:hAnsi="Arial" w:cs="Arial"/>
              </w:rPr>
              <w:t>Full UK driving licence and willingness to travel.</w:t>
            </w:r>
          </w:p>
          <w:p w14:paraId="5C2A3271" w14:textId="77777777" w:rsidR="00E87D01" w:rsidRPr="00686436" w:rsidRDefault="00E87D01" w:rsidP="004977E4">
            <w:pPr>
              <w:numPr>
                <w:ilvl w:val="0"/>
                <w:numId w:val="14"/>
              </w:numPr>
              <w:spacing w:after="120" w:line="276" w:lineRule="auto"/>
              <w:jc w:val="both"/>
              <w:rPr>
                <w:rFonts w:ascii="Arial" w:hAnsi="Arial" w:cs="Arial"/>
              </w:rPr>
            </w:pPr>
            <w:r w:rsidRPr="00686436">
              <w:rPr>
                <w:rFonts w:ascii="Arial" w:hAnsi="Arial" w:cs="Arial"/>
              </w:rPr>
              <w:t xml:space="preserve">Experience within the water industry. </w:t>
            </w:r>
          </w:p>
          <w:p w14:paraId="59DE0240" w14:textId="77777777" w:rsidR="00E87D01" w:rsidRPr="00686436" w:rsidRDefault="00E87D01" w:rsidP="004977E4">
            <w:pPr>
              <w:numPr>
                <w:ilvl w:val="0"/>
                <w:numId w:val="14"/>
              </w:numPr>
              <w:spacing w:after="120" w:line="276" w:lineRule="auto"/>
              <w:jc w:val="both"/>
              <w:rPr>
                <w:rFonts w:ascii="Arial" w:hAnsi="Arial" w:cs="Arial"/>
              </w:rPr>
            </w:pPr>
            <w:r w:rsidRPr="00686436">
              <w:rPr>
                <w:rFonts w:ascii="Arial" w:hAnsi="Arial" w:cs="Arial"/>
              </w:rPr>
              <w:t xml:space="preserve">Experience working with MOD/DIO contracts. </w:t>
            </w:r>
          </w:p>
          <w:p w14:paraId="35092BFD" w14:textId="77777777" w:rsidR="00E87D01" w:rsidRPr="00686436" w:rsidRDefault="00E87D01" w:rsidP="004977E4">
            <w:pPr>
              <w:numPr>
                <w:ilvl w:val="0"/>
                <w:numId w:val="14"/>
              </w:numPr>
              <w:spacing w:after="120" w:line="276" w:lineRule="auto"/>
              <w:jc w:val="both"/>
              <w:rPr>
                <w:rFonts w:ascii="Arial" w:hAnsi="Arial" w:cs="Arial"/>
              </w:rPr>
            </w:pPr>
            <w:r w:rsidRPr="00686436">
              <w:rPr>
                <w:rFonts w:ascii="Arial" w:hAnsi="Arial" w:cs="Arial"/>
              </w:rPr>
              <w:t xml:space="preserve">Knowledge of Aquatrine contractual arrangements. </w:t>
            </w:r>
          </w:p>
          <w:p w14:paraId="3BE9617A" w14:textId="77777777" w:rsidR="00E87D01" w:rsidRPr="00686436" w:rsidRDefault="00E87D01" w:rsidP="004977E4">
            <w:pPr>
              <w:numPr>
                <w:ilvl w:val="0"/>
                <w:numId w:val="14"/>
              </w:numPr>
              <w:spacing w:after="120" w:line="276" w:lineRule="auto"/>
              <w:jc w:val="both"/>
              <w:rPr>
                <w:rFonts w:ascii="Arial" w:hAnsi="Arial" w:cs="Arial"/>
              </w:rPr>
            </w:pPr>
            <w:r w:rsidRPr="00686436">
              <w:rPr>
                <w:rFonts w:ascii="Arial" w:hAnsi="Arial" w:cs="Arial"/>
              </w:rPr>
              <w:t xml:space="preserve">Working knowledge of Infor and </w:t>
            </w:r>
            <w:proofErr w:type="spellStart"/>
            <w:r w:rsidRPr="00686436">
              <w:rPr>
                <w:rFonts w:ascii="Arial" w:hAnsi="Arial" w:cs="Arial"/>
              </w:rPr>
              <w:t>WaterNet</w:t>
            </w:r>
            <w:proofErr w:type="spellEnd"/>
            <w:r w:rsidRPr="00686436">
              <w:rPr>
                <w:rFonts w:ascii="Arial" w:hAnsi="Arial" w:cs="Arial"/>
              </w:rPr>
              <w:t xml:space="preserve">, or similar. </w:t>
            </w:r>
          </w:p>
          <w:p w14:paraId="034D53A0" w14:textId="77777777" w:rsidR="00E87D01" w:rsidRPr="00686436" w:rsidRDefault="00E87D01" w:rsidP="004977E4">
            <w:pPr>
              <w:numPr>
                <w:ilvl w:val="0"/>
                <w:numId w:val="14"/>
              </w:numPr>
              <w:spacing w:after="120" w:line="276" w:lineRule="auto"/>
              <w:jc w:val="both"/>
              <w:rPr>
                <w:rFonts w:ascii="Arial" w:hAnsi="Arial" w:cs="Arial"/>
              </w:rPr>
            </w:pPr>
            <w:r w:rsidRPr="00686436">
              <w:rPr>
                <w:rFonts w:ascii="Arial" w:hAnsi="Arial" w:cs="Arial"/>
              </w:rPr>
              <w:t xml:space="preserve">Experience of statistical analysis. </w:t>
            </w:r>
          </w:p>
          <w:p w14:paraId="4BB63F64" w14:textId="327C9C88" w:rsidR="000C7A88" w:rsidRPr="00686436" w:rsidRDefault="000C7A88" w:rsidP="004977E4">
            <w:pPr>
              <w:numPr>
                <w:ilvl w:val="0"/>
                <w:numId w:val="14"/>
              </w:numPr>
              <w:spacing w:after="120" w:line="276" w:lineRule="auto"/>
              <w:jc w:val="both"/>
              <w:rPr>
                <w:rFonts w:ascii="Arial" w:hAnsi="Arial" w:cs="Arial"/>
              </w:rPr>
            </w:pPr>
            <w:r w:rsidRPr="00686436">
              <w:rPr>
                <w:rFonts w:ascii="Arial" w:hAnsi="Arial" w:cs="Arial"/>
              </w:rPr>
              <w:t>Working knowledge of SQL, Power BI or similar analytical tools.</w:t>
            </w:r>
          </w:p>
          <w:p w14:paraId="0A7B6D07" w14:textId="524A8FF1" w:rsidR="00E67D89" w:rsidRPr="00686436" w:rsidRDefault="00E67D89" w:rsidP="00E87D01">
            <w:pPr>
              <w:pStyle w:val="ListParagraph"/>
              <w:tabs>
                <w:tab w:val="left" w:pos="2556"/>
              </w:tabs>
              <w:autoSpaceDE w:val="0"/>
              <w:autoSpaceDN w:val="0"/>
              <w:adjustRightInd w:val="0"/>
              <w:spacing w:after="0" w:line="276" w:lineRule="auto"/>
              <w:jc w:val="both"/>
              <w:rPr>
                <w:rFonts w:ascii="Arial" w:hAnsi="Arial" w:cs="Arial"/>
              </w:rPr>
            </w:pPr>
          </w:p>
        </w:tc>
      </w:tr>
    </w:tbl>
    <w:p w14:paraId="4E0487C1" w14:textId="77777777" w:rsidR="00766C6A" w:rsidRPr="00686436" w:rsidRDefault="00766C6A" w:rsidP="0050449F">
      <w:pPr>
        <w:ind w:right="-46"/>
        <w:jc w:val="both"/>
        <w:rPr>
          <w:rFonts w:ascii="Arial" w:hAnsi="Arial" w:cs="Arial"/>
          <w:i/>
          <w:iCs/>
          <w:color w:val="000000" w:themeColor="text1"/>
        </w:rPr>
      </w:pPr>
    </w:p>
    <w:p w14:paraId="77611566" w14:textId="0EC24603" w:rsidR="0064363F" w:rsidRPr="00686436" w:rsidRDefault="0064363F" w:rsidP="0050449F">
      <w:pPr>
        <w:ind w:right="-46"/>
        <w:jc w:val="both"/>
        <w:rPr>
          <w:rFonts w:ascii="Arial" w:hAnsi="Arial" w:cs="Arial"/>
        </w:rPr>
      </w:pPr>
      <w:r w:rsidRPr="00686436">
        <w:rPr>
          <w:rFonts w:ascii="Arial" w:hAnsi="Arial" w:cs="Arial"/>
          <w:i/>
          <w:iCs/>
          <w:color w:val="000000" w:themeColor="text1"/>
        </w:rPr>
        <w:t>Ancala Water Services is committed to creating a diverse environment and is proud to be an equal opportunity employer. All qualified applicants will receive consideration for employment without regard to race, colour, religion, gender, gender identity or expression, sexual orientation, national origin, genetics, disability, age, or veteran status</w:t>
      </w:r>
    </w:p>
    <w:sectPr w:rsidR="0064363F" w:rsidRPr="00686436" w:rsidSect="00ED491A">
      <w:headerReference w:type="default" r:id="rId10"/>
      <w:footerReference w:type="default" r:id="rId11"/>
      <w:pgSz w:w="11906" w:h="16838"/>
      <w:pgMar w:top="226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0DC17" w14:textId="77777777" w:rsidR="00E529EF" w:rsidRDefault="00E529EF" w:rsidP="00203A2D">
      <w:pPr>
        <w:spacing w:after="0" w:line="240" w:lineRule="auto"/>
      </w:pPr>
      <w:r>
        <w:separator/>
      </w:r>
    </w:p>
  </w:endnote>
  <w:endnote w:type="continuationSeparator" w:id="0">
    <w:p w14:paraId="2AEBA08A" w14:textId="77777777" w:rsidR="00E529EF" w:rsidRDefault="00E529EF" w:rsidP="0020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4634" w14:textId="77777777" w:rsidR="00203A2D" w:rsidRDefault="00F77142">
    <w:pPr>
      <w:pStyle w:val="Footer"/>
    </w:pPr>
    <w:r>
      <w:rPr>
        <w:noProof/>
      </w:rPr>
      <mc:AlternateContent>
        <mc:Choice Requires="wps">
          <w:drawing>
            <wp:anchor distT="0" distB="0" distL="114300" distR="114300" simplePos="0" relativeHeight="251658240" behindDoc="0" locked="0" layoutInCell="0" allowOverlap="1" wp14:anchorId="232402A7" wp14:editId="378677E4">
              <wp:simplePos x="0" y="0"/>
              <wp:positionH relativeFrom="page">
                <wp:posOffset>0</wp:posOffset>
              </wp:positionH>
              <wp:positionV relativeFrom="page">
                <wp:posOffset>10227945</wp:posOffset>
              </wp:positionV>
              <wp:extent cx="7560310" cy="273050"/>
              <wp:effectExtent l="0" t="0" r="0" b="12700"/>
              <wp:wrapNone/>
              <wp:docPr id="3" name="MSIPCM2ab549e795bfe081fd51fe43" descr="{&quot;HashCode&quot;:24197660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60EDCB" w14:textId="77777777" w:rsidR="00F77142" w:rsidRPr="00F77142" w:rsidRDefault="00F77142" w:rsidP="00F77142">
                          <w:pPr>
                            <w:spacing w:after="0"/>
                            <w:jc w:val="right"/>
                            <w:rPr>
                              <w:rFonts w:ascii="Calibri" w:hAnsi="Calibri"/>
                              <w:color w:val="317100"/>
                              <w:sz w:val="20"/>
                            </w:rPr>
                          </w:pPr>
                          <w:r w:rsidRPr="00F77142">
                            <w:rPr>
                              <w:rFonts w:ascii="Calibri" w:hAnsi="Calibri"/>
                              <w:color w:val="317100"/>
                              <w:sz w:val="20"/>
                            </w:rPr>
                            <w:t>Classification: PRIVATE</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32402A7" id="_x0000_t202" coordsize="21600,21600" o:spt="202" path="m,l,21600r21600,l21600,xe">
              <v:stroke joinstyle="miter"/>
              <v:path gradientshapeok="t" o:connecttype="rect"/>
            </v:shapetype>
            <v:shape id="MSIPCM2ab549e795bfe081fd51fe43" o:spid="_x0000_s1027" type="#_x0000_t202" alt="{&quot;HashCode&quot;:241976607,&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" o:allowincell="f" filled="f" stroked="f" strokeweight=".5pt">
              <v:textbox inset=",0,20pt,0">
                <w:txbxContent>
                  <w:p w14:paraId="1760EDCB" w14:textId="77777777" w:rsidR="00F77142" w:rsidRPr="00F77142" w:rsidRDefault="00F77142" w:rsidP="00F77142">
                    <w:pPr>
                      <w:spacing w:after="0"/>
                      <w:jc w:val="right"/>
                      <w:rPr>
                        <w:rFonts w:ascii="Calibri" w:hAnsi="Calibri"/>
                        <w:color w:val="317100"/>
                        <w:sz w:val="20"/>
                      </w:rPr>
                    </w:pPr>
                    <w:r w:rsidRPr="00F77142">
                      <w:rPr>
                        <w:rFonts w:ascii="Calibri" w:hAnsi="Calibri"/>
                        <w:color w:val="317100"/>
                        <w:sz w:val="20"/>
                      </w:rPr>
                      <w:t>Classification: 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AA30" w14:textId="77777777" w:rsidR="00E529EF" w:rsidRDefault="00E529EF" w:rsidP="00203A2D">
      <w:pPr>
        <w:spacing w:after="0" w:line="240" w:lineRule="auto"/>
      </w:pPr>
      <w:r>
        <w:separator/>
      </w:r>
    </w:p>
  </w:footnote>
  <w:footnote w:type="continuationSeparator" w:id="0">
    <w:p w14:paraId="623E405E" w14:textId="77777777" w:rsidR="00E529EF" w:rsidRDefault="00E529EF" w:rsidP="00203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863C" w14:textId="77777777" w:rsidR="00203A2D" w:rsidRDefault="00E550BD" w:rsidP="00E550BD">
    <w:pPr>
      <w:pStyle w:val="Header"/>
      <w:jc w:val="right"/>
    </w:pPr>
    <w:r>
      <w:rPr>
        <w:noProof/>
      </w:rPr>
      <w:drawing>
        <wp:inline distT="0" distB="0" distL="0" distR="0" wp14:anchorId="6A815A46" wp14:editId="7F712716">
          <wp:extent cx="1047750" cy="815819"/>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cala-water-services_CMYK.jpg"/>
                  <pic:cNvPicPr/>
                </pic:nvPicPr>
                <pic:blipFill>
                  <a:blip r:embed="rId1">
                    <a:extLst>
                      <a:ext uri="{28A0092B-C50C-407E-A947-70E740481C1C}">
                        <a14:useLocalDpi xmlns:a14="http://schemas.microsoft.com/office/drawing/2010/main" val="0"/>
                      </a:ext>
                    </a:extLst>
                  </a:blip>
                  <a:stretch>
                    <a:fillRect/>
                  </a:stretch>
                </pic:blipFill>
                <pic:spPr>
                  <a:xfrm>
                    <a:off x="0" y="0"/>
                    <a:ext cx="1059431" cy="824914"/>
                  </a:xfrm>
                  <a:prstGeom prst="rect">
                    <a:avLst/>
                  </a:prstGeom>
                </pic:spPr>
              </pic:pic>
            </a:graphicData>
          </a:graphic>
        </wp:inline>
      </w:drawing>
    </w:r>
    <w:r w:rsidR="00203A2D">
      <w:rPr>
        <w:noProof/>
      </w:rPr>
      <mc:AlternateContent>
        <mc:Choice Requires="wps">
          <w:drawing>
            <wp:anchor distT="0" distB="0" distL="114300" distR="114300" simplePos="0" relativeHeight="251656192" behindDoc="0" locked="0" layoutInCell="0" allowOverlap="1" wp14:anchorId="32F57A45" wp14:editId="0E606589">
              <wp:simplePos x="0" y="0"/>
              <wp:positionH relativeFrom="page">
                <wp:posOffset>0</wp:posOffset>
              </wp:positionH>
              <wp:positionV relativeFrom="page">
                <wp:posOffset>190500</wp:posOffset>
              </wp:positionV>
              <wp:extent cx="7560310" cy="273050"/>
              <wp:effectExtent l="0" t="0" r="0" b="12700"/>
              <wp:wrapNone/>
              <wp:docPr id="1" name="MSIPCMc4c6480889933f62d952b6e4" descr="{&quot;HashCode&quot;:21641918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D81005" w14:textId="77777777" w:rsidR="00203A2D" w:rsidRPr="00E550BD" w:rsidRDefault="00E550BD" w:rsidP="00E550BD">
                          <w:pPr>
                            <w:spacing w:after="0"/>
                            <w:rPr>
                              <w:rFonts w:ascii="Calibri" w:hAnsi="Calibri"/>
                              <w:color w:val="317100"/>
                              <w:sz w:val="20"/>
                            </w:rPr>
                          </w:pPr>
                          <w:r w:rsidRPr="00E550BD">
                            <w:rPr>
                              <w:rFonts w:ascii="Calibri" w:hAnsi="Calibri"/>
                              <w:color w:val="317100"/>
                              <w:sz w:val="20"/>
                            </w:rPr>
                            <w:t>Classification: PRIVATE</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2F57A45" id="_x0000_t202" coordsize="21600,21600" o:spt="202" path="m,l,21600r21600,l21600,xe">
              <v:stroke joinstyle="miter"/>
              <v:path gradientshapeok="t" o:connecttype="rect"/>
            </v:shapetype>
            <v:shape id="MSIPCMc4c6480889933f62d952b6e4" o:spid="_x0000_s1026" type="#_x0000_t202" alt="{&quot;HashCode&quot;:216419181,&quot;Height&quot;:841.0,&quot;Width&quot;:595.0,&quot;Placement&quot;:&quot;Header&quot;,&quot;Index&quot;:&quot;Primary&quot;,&quot;Section&quot;:1,&quot;Top&quot;:0.0,&quot;Left&quot;:0.0}" style="position:absolute;left:0;text-align:left;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4FD81005" w14:textId="77777777" w:rsidR="00203A2D" w:rsidRPr="00E550BD" w:rsidRDefault="00E550BD" w:rsidP="00E550BD">
                    <w:pPr>
                      <w:spacing w:after="0"/>
                      <w:rPr>
                        <w:rFonts w:ascii="Calibri" w:hAnsi="Calibri"/>
                        <w:color w:val="317100"/>
                        <w:sz w:val="20"/>
                      </w:rPr>
                    </w:pPr>
                    <w:r w:rsidRPr="00E550BD">
                      <w:rPr>
                        <w:rFonts w:ascii="Calibri" w:hAnsi="Calibri"/>
                        <w:color w:val="317100"/>
                        <w:sz w:val="20"/>
                      </w:rPr>
                      <w:t>Classification: PRIVATE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C9"/>
    <w:multiLevelType w:val="hybridMultilevel"/>
    <w:tmpl w:val="04EC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F56EA"/>
    <w:multiLevelType w:val="multilevel"/>
    <w:tmpl w:val="136C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4118B"/>
    <w:multiLevelType w:val="multilevel"/>
    <w:tmpl w:val="5A68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91A70"/>
    <w:multiLevelType w:val="hybridMultilevel"/>
    <w:tmpl w:val="7F00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148EC"/>
    <w:multiLevelType w:val="hybridMultilevel"/>
    <w:tmpl w:val="B3BE0B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91E9B"/>
    <w:multiLevelType w:val="hybridMultilevel"/>
    <w:tmpl w:val="B540F318"/>
    <w:lvl w:ilvl="0" w:tplc="283AA8B6">
      <w:start w:val="1"/>
      <w:numFmt w:val="bullet"/>
      <w:lvlText w:val=""/>
      <w:lvlJc w:val="left"/>
      <w:pPr>
        <w:tabs>
          <w:tab w:val="num" w:pos="720"/>
        </w:tabs>
        <w:ind w:left="720" w:hanging="360"/>
      </w:pPr>
      <w:rPr>
        <w:rFonts w:ascii="Symbol" w:hAnsi="Symbol" w:hint="default"/>
        <w:sz w:val="20"/>
      </w:rPr>
    </w:lvl>
    <w:lvl w:ilvl="1" w:tplc="FAE0EEDC">
      <w:start w:val="1"/>
      <w:numFmt w:val="bullet"/>
      <w:lvlText w:val=""/>
      <w:lvlJc w:val="left"/>
      <w:pPr>
        <w:tabs>
          <w:tab w:val="num" w:pos="1440"/>
        </w:tabs>
        <w:ind w:left="1440" w:hanging="360"/>
      </w:pPr>
      <w:rPr>
        <w:rFonts w:ascii="Symbol" w:hAnsi="Symbol" w:hint="default"/>
        <w:sz w:val="20"/>
      </w:rPr>
    </w:lvl>
    <w:lvl w:ilvl="2" w:tplc="1908A0BE" w:tentative="1">
      <w:start w:val="1"/>
      <w:numFmt w:val="bullet"/>
      <w:lvlText w:val=""/>
      <w:lvlJc w:val="left"/>
      <w:pPr>
        <w:tabs>
          <w:tab w:val="num" w:pos="2160"/>
        </w:tabs>
        <w:ind w:left="2160" w:hanging="360"/>
      </w:pPr>
      <w:rPr>
        <w:rFonts w:ascii="Symbol" w:hAnsi="Symbol" w:hint="default"/>
        <w:sz w:val="20"/>
      </w:rPr>
    </w:lvl>
    <w:lvl w:ilvl="3" w:tplc="49DCDF42" w:tentative="1">
      <w:start w:val="1"/>
      <w:numFmt w:val="bullet"/>
      <w:lvlText w:val=""/>
      <w:lvlJc w:val="left"/>
      <w:pPr>
        <w:tabs>
          <w:tab w:val="num" w:pos="2880"/>
        </w:tabs>
        <w:ind w:left="2880" w:hanging="360"/>
      </w:pPr>
      <w:rPr>
        <w:rFonts w:ascii="Symbol" w:hAnsi="Symbol" w:hint="default"/>
        <w:sz w:val="20"/>
      </w:rPr>
    </w:lvl>
    <w:lvl w:ilvl="4" w:tplc="85209A96" w:tentative="1">
      <w:start w:val="1"/>
      <w:numFmt w:val="bullet"/>
      <w:lvlText w:val=""/>
      <w:lvlJc w:val="left"/>
      <w:pPr>
        <w:tabs>
          <w:tab w:val="num" w:pos="3600"/>
        </w:tabs>
        <w:ind w:left="3600" w:hanging="360"/>
      </w:pPr>
      <w:rPr>
        <w:rFonts w:ascii="Symbol" w:hAnsi="Symbol" w:hint="default"/>
        <w:sz w:val="20"/>
      </w:rPr>
    </w:lvl>
    <w:lvl w:ilvl="5" w:tplc="F4585C12" w:tentative="1">
      <w:start w:val="1"/>
      <w:numFmt w:val="bullet"/>
      <w:lvlText w:val=""/>
      <w:lvlJc w:val="left"/>
      <w:pPr>
        <w:tabs>
          <w:tab w:val="num" w:pos="4320"/>
        </w:tabs>
        <w:ind w:left="4320" w:hanging="360"/>
      </w:pPr>
      <w:rPr>
        <w:rFonts w:ascii="Symbol" w:hAnsi="Symbol" w:hint="default"/>
        <w:sz w:val="20"/>
      </w:rPr>
    </w:lvl>
    <w:lvl w:ilvl="6" w:tplc="80FE2B86" w:tentative="1">
      <w:start w:val="1"/>
      <w:numFmt w:val="bullet"/>
      <w:lvlText w:val=""/>
      <w:lvlJc w:val="left"/>
      <w:pPr>
        <w:tabs>
          <w:tab w:val="num" w:pos="5040"/>
        </w:tabs>
        <w:ind w:left="5040" w:hanging="360"/>
      </w:pPr>
      <w:rPr>
        <w:rFonts w:ascii="Symbol" w:hAnsi="Symbol" w:hint="default"/>
        <w:sz w:val="20"/>
      </w:rPr>
    </w:lvl>
    <w:lvl w:ilvl="7" w:tplc="3F16BA0C" w:tentative="1">
      <w:start w:val="1"/>
      <w:numFmt w:val="bullet"/>
      <w:lvlText w:val=""/>
      <w:lvlJc w:val="left"/>
      <w:pPr>
        <w:tabs>
          <w:tab w:val="num" w:pos="5760"/>
        </w:tabs>
        <w:ind w:left="5760" w:hanging="360"/>
      </w:pPr>
      <w:rPr>
        <w:rFonts w:ascii="Symbol" w:hAnsi="Symbol" w:hint="default"/>
        <w:sz w:val="20"/>
      </w:rPr>
    </w:lvl>
    <w:lvl w:ilvl="8" w:tplc="0C0EB0E6"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D53298"/>
    <w:multiLevelType w:val="hybridMultilevel"/>
    <w:tmpl w:val="4BE61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F64AC2"/>
    <w:multiLevelType w:val="hybridMultilevel"/>
    <w:tmpl w:val="3280E516"/>
    <w:lvl w:ilvl="0" w:tplc="065A2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64FE8"/>
    <w:multiLevelType w:val="hybridMultilevel"/>
    <w:tmpl w:val="61427B22"/>
    <w:lvl w:ilvl="0" w:tplc="D3A4CC0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BD0409"/>
    <w:multiLevelType w:val="hybridMultilevel"/>
    <w:tmpl w:val="4DC2A30E"/>
    <w:lvl w:ilvl="0" w:tplc="CDAAA3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1E2EEE"/>
    <w:multiLevelType w:val="hybridMultilevel"/>
    <w:tmpl w:val="44C49FE8"/>
    <w:lvl w:ilvl="0" w:tplc="35E2AFD0">
      <w:start w:val="1"/>
      <w:numFmt w:val="bullet"/>
      <w:lvlText w:val=""/>
      <w:lvlJc w:val="left"/>
      <w:pPr>
        <w:tabs>
          <w:tab w:val="num" w:pos="720"/>
        </w:tabs>
        <w:ind w:left="720" w:hanging="360"/>
      </w:pPr>
      <w:rPr>
        <w:rFonts w:ascii="Symbol" w:hAnsi="Symbol" w:hint="default"/>
        <w:sz w:val="20"/>
      </w:rPr>
    </w:lvl>
    <w:lvl w:ilvl="1" w:tplc="663EC568" w:tentative="1">
      <w:start w:val="1"/>
      <w:numFmt w:val="bullet"/>
      <w:lvlText w:val=""/>
      <w:lvlJc w:val="left"/>
      <w:pPr>
        <w:tabs>
          <w:tab w:val="num" w:pos="1440"/>
        </w:tabs>
        <w:ind w:left="1440" w:hanging="360"/>
      </w:pPr>
      <w:rPr>
        <w:rFonts w:ascii="Symbol" w:hAnsi="Symbol" w:hint="default"/>
        <w:sz w:val="20"/>
      </w:rPr>
    </w:lvl>
    <w:lvl w:ilvl="2" w:tplc="BBAA02B4" w:tentative="1">
      <w:start w:val="1"/>
      <w:numFmt w:val="bullet"/>
      <w:lvlText w:val=""/>
      <w:lvlJc w:val="left"/>
      <w:pPr>
        <w:tabs>
          <w:tab w:val="num" w:pos="2160"/>
        </w:tabs>
        <w:ind w:left="2160" w:hanging="360"/>
      </w:pPr>
      <w:rPr>
        <w:rFonts w:ascii="Symbol" w:hAnsi="Symbol" w:hint="default"/>
        <w:sz w:val="20"/>
      </w:rPr>
    </w:lvl>
    <w:lvl w:ilvl="3" w:tplc="2078F0D6" w:tentative="1">
      <w:start w:val="1"/>
      <w:numFmt w:val="bullet"/>
      <w:lvlText w:val=""/>
      <w:lvlJc w:val="left"/>
      <w:pPr>
        <w:tabs>
          <w:tab w:val="num" w:pos="2880"/>
        </w:tabs>
        <w:ind w:left="2880" w:hanging="360"/>
      </w:pPr>
      <w:rPr>
        <w:rFonts w:ascii="Symbol" w:hAnsi="Symbol" w:hint="default"/>
        <w:sz w:val="20"/>
      </w:rPr>
    </w:lvl>
    <w:lvl w:ilvl="4" w:tplc="C15A2AD8" w:tentative="1">
      <w:start w:val="1"/>
      <w:numFmt w:val="bullet"/>
      <w:lvlText w:val=""/>
      <w:lvlJc w:val="left"/>
      <w:pPr>
        <w:tabs>
          <w:tab w:val="num" w:pos="3600"/>
        </w:tabs>
        <w:ind w:left="3600" w:hanging="360"/>
      </w:pPr>
      <w:rPr>
        <w:rFonts w:ascii="Symbol" w:hAnsi="Symbol" w:hint="default"/>
        <w:sz w:val="20"/>
      </w:rPr>
    </w:lvl>
    <w:lvl w:ilvl="5" w:tplc="058E5304" w:tentative="1">
      <w:start w:val="1"/>
      <w:numFmt w:val="bullet"/>
      <w:lvlText w:val=""/>
      <w:lvlJc w:val="left"/>
      <w:pPr>
        <w:tabs>
          <w:tab w:val="num" w:pos="4320"/>
        </w:tabs>
        <w:ind w:left="4320" w:hanging="360"/>
      </w:pPr>
      <w:rPr>
        <w:rFonts w:ascii="Symbol" w:hAnsi="Symbol" w:hint="default"/>
        <w:sz w:val="20"/>
      </w:rPr>
    </w:lvl>
    <w:lvl w:ilvl="6" w:tplc="56CC65D4" w:tentative="1">
      <w:start w:val="1"/>
      <w:numFmt w:val="bullet"/>
      <w:lvlText w:val=""/>
      <w:lvlJc w:val="left"/>
      <w:pPr>
        <w:tabs>
          <w:tab w:val="num" w:pos="5040"/>
        </w:tabs>
        <w:ind w:left="5040" w:hanging="360"/>
      </w:pPr>
      <w:rPr>
        <w:rFonts w:ascii="Symbol" w:hAnsi="Symbol" w:hint="default"/>
        <w:sz w:val="20"/>
      </w:rPr>
    </w:lvl>
    <w:lvl w:ilvl="7" w:tplc="DD3E3706" w:tentative="1">
      <w:start w:val="1"/>
      <w:numFmt w:val="bullet"/>
      <w:lvlText w:val=""/>
      <w:lvlJc w:val="left"/>
      <w:pPr>
        <w:tabs>
          <w:tab w:val="num" w:pos="5760"/>
        </w:tabs>
        <w:ind w:left="5760" w:hanging="360"/>
      </w:pPr>
      <w:rPr>
        <w:rFonts w:ascii="Symbol" w:hAnsi="Symbol" w:hint="default"/>
        <w:sz w:val="20"/>
      </w:rPr>
    </w:lvl>
    <w:lvl w:ilvl="8" w:tplc="44CCAA66"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A94ADB"/>
    <w:multiLevelType w:val="hybridMultilevel"/>
    <w:tmpl w:val="F9061ED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F87429"/>
    <w:multiLevelType w:val="hybridMultilevel"/>
    <w:tmpl w:val="E5FA2B18"/>
    <w:lvl w:ilvl="0" w:tplc="4DE6C9B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933E70"/>
    <w:multiLevelType w:val="hybridMultilevel"/>
    <w:tmpl w:val="BB16D4F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211"/>
        </w:tabs>
        <w:ind w:left="1211" w:hanging="360"/>
      </w:pPr>
      <w:rPr>
        <w:rFonts w:ascii="Courier New" w:hAnsi="Courier New" w:cs="Courier New" w:hint="default"/>
      </w:rPr>
    </w:lvl>
    <w:lvl w:ilvl="2" w:tplc="31920FE0">
      <w:numFmt w:val="bullet"/>
      <w:lvlText w:val="•"/>
      <w:lvlJc w:val="left"/>
      <w:pPr>
        <w:ind w:left="2205" w:hanging="405"/>
      </w:pPr>
      <w:rPr>
        <w:rFonts w:ascii="Calibri Light" w:eastAsiaTheme="minorHAnsi" w:hAnsi="Calibri Light" w:cs="Calibri Ligh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3F20FD"/>
    <w:multiLevelType w:val="multilevel"/>
    <w:tmpl w:val="62B4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E4998"/>
    <w:multiLevelType w:val="hybridMultilevel"/>
    <w:tmpl w:val="254EAB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700BD5"/>
    <w:multiLevelType w:val="hybridMultilevel"/>
    <w:tmpl w:val="4714369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42A6049"/>
    <w:multiLevelType w:val="hybridMultilevel"/>
    <w:tmpl w:val="48AE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3D1AA5"/>
    <w:multiLevelType w:val="multilevel"/>
    <w:tmpl w:val="D01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756FA4"/>
    <w:multiLevelType w:val="hybridMultilevel"/>
    <w:tmpl w:val="54107F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9284170"/>
    <w:multiLevelType w:val="hybridMultilevel"/>
    <w:tmpl w:val="4F6096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214D03"/>
    <w:multiLevelType w:val="hybridMultilevel"/>
    <w:tmpl w:val="5DFAABD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726493872">
    <w:abstractNumId w:val="6"/>
  </w:num>
  <w:num w:numId="2" w16cid:durableId="187454972">
    <w:abstractNumId w:val="11"/>
  </w:num>
  <w:num w:numId="3" w16cid:durableId="882062709">
    <w:abstractNumId w:val="9"/>
  </w:num>
  <w:num w:numId="4" w16cid:durableId="330069094">
    <w:abstractNumId w:val="21"/>
  </w:num>
  <w:num w:numId="5" w16cid:durableId="508759703">
    <w:abstractNumId w:val="15"/>
  </w:num>
  <w:num w:numId="6" w16cid:durableId="706292755">
    <w:abstractNumId w:val="7"/>
  </w:num>
  <w:num w:numId="7" w16cid:durableId="1612712241">
    <w:abstractNumId w:val="0"/>
  </w:num>
  <w:num w:numId="8" w16cid:durableId="225729709">
    <w:abstractNumId w:val="4"/>
  </w:num>
  <w:num w:numId="9" w16cid:durableId="1063018946">
    <w:abstractNumId w:val="20"/>
  </w:num>
  <w:num w:numId="10" w16cid:durableId="2095121683">
    <w:abstractNumId w:val="3"/>
  </w:num>
  <w:num w:numId="11" w16cid:durableId="1553157515">
    <w:abstractNumId w:val="17"/>
  </w:num>
  <w:num w:numId="12" w16cid:durableId="1102989412">
    <w:abstractNumId w:val="12"/>
  </w:num>
  <w:num w:numId="13" w16cid:durableId="1313754342">
    <w:abstractNumId w:val="10"/>
  </w:num>
  <w:num w:numId="14" w16cid:durableId="730228734">
    <w:abstractNumId w:val="20"/>
  </w:num>
  <w:num w:numId="15" w16cid:durableId="1328946516">
    <w:abstractNumId w:val="8"/>
  </w:num>
  <w:num w:numId="16" w16cid:durableId="1734813285">
    <w:abstractNumId w:val="13"/>
  </w:num>
  <w:num w:numId="17" w16cid:durableId="497691097">
    <w:abstractNumId w:val="19"/>
  </w:num>
  <w:num w:numId="18" w16cid:durableId="298339110">
    <w:abstractNumId w:val="5"/>
  </w:num>
  <w:num w:numId="19" w16cid:durableId="634021475">
    <w:abstractNumId w:val="16"/>
  </w:num>
  <w:num w:numId="20" w16cid:durableId="1949923747">
    <w:abstractNumId w:val="1"/>
  </w:num>
  <w:num w:numId="21" w16cid:durableId="45447551">
    <w:abstractNumId w:val="14"/>
  </w:num>
  <w:num w:numId="22" w16cid:durableId="403190314">
    <w:abstractNumId w:val="2"/>
  </w:num>
  <w:num w:numId="23" w16cid:durableId="16542170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2D"/>
    <w:rsid w:val="000070CC"/>
    <w:rsid w:val="00017AD4"/>
    <w:rsid w:val="000309AF"/>
    <w:rsid w:val="000419AA"/>
    <w:rsid w:val="00041DDB"/>
    <w:rsid w:val="000427E7"/>
    <w:rsid w:val="00080E51"/>
    <w:rsid w:val="00090AAA"/>
    <w:rsid w:val="00092508"/>
    <w:rsid w:val="00094B08"/>
    <w:rsid w:val="000A3601"/>
    <w:rsid w:val="000A3C97"/>
    <w:rsid w:val="000B3654"/>
    <w:rsid w:val="000B6A81"/>
    <w:rsid w:val="000B7154"/>
    <w:rsid w:val="000C584D"/>
    <w:rsid w:val="000C5D72"/>
    <w:rsid w:val="000C7A88"/>
    <w:rsid w:val="000D5724"/>
    <w:rsid w:val="000F263D"/>
    <w:rsid w:val="000F5AF1"/>
    <w:rsid w:val="001074FA"/>
    <w:rsid w:val="00111223"/>
    <w:rsid w:val="0011133B"/>
    <w:rsid w:val="00112C43"/>
    <w:rsid w:val="001201A7"/>
    <w:rsid w:val="00135223"/>
    <w:rsid w:val="00135DF1"/>
    <w:rsid w:val="00141553"/>
    <w:rsid w:val="0015714E"/>
    <w:rsid w:val="00174FEE"/>
    <w:rsid w:val="00184283"/>
    <w:rsid w:val="00185AF5"/>
    <w:rsid w:val="001865A5"/>
    <w:rsid w:val="001A5B23"/>
    <w:rsid w:val="001B2BA9"/>
    <w:rsid w:val="001C3058"/>
    <w:rsid w:val="001C4B3B"/>
    <w:rsid w:val="001D197F"/>
    <w:rsid w:val="001E5D89"/>
    <w:rsid w:val="001F6F07"/>
    <w:rsid w:val="001F7D79"/>
    <w:rsid w:val="002004E7"/>
    <w:rsid w:val="00202628"/>
    <w:rsid w:val="00203A2D"/>
    <w:rsid w:val="00206ECD"/>
    <w:rsid w:val="0022258C"/>
    <w:rsid w:val="00240591"/>
    <w:rsid w:val="00240F22"/>
    <w:rsid w:val="00261B34"/>
    <w:rsid w:val="00290E17"/>
    <w:rsid w:val="002B170A"/>
    <w:rsid w:val="002D269E"/>
    <w:rsid w:val="002D606A"/>
    <w:rsid w:val="002E0248"/>
    <w:rsid w:val="00307FA4"/>
    <w:rsid w:val="00315E9F"/>
    <w:rsid w:val="00316D14"/>
    <w:rsid w:val="0033135B"/>
    <w:rsid w:val="003447A1"/>
    <w:rsid w:val="003470F2"/>
    <w:rsid w:val="00354209"/>
    <w:rsid w:val="00355C86"/>
    <w:rsid w:val="00360F91"/>
    <w:rsid w:val="0036159C"/>
    <w:rsid w:val="00361FE5"/>
    <w:rsid w:val="0036603A"/>
    <w:rsid w:val="0037106A"/>
    <w:rsid w:val="00381FA6"/>
    <w:rsid w:val="0038763D"/>
    <w:rsid w:val="003920B3"/>
    <w:rsid w:val="003C5A60"/>
    <w:rsid w:val="003C6096"/>
    <w:rsid w:val="003C7E55"/>
    <w:rsid w:val="003D75F9"/>
    <w:rsid w:val="003E2277"/>
    <w:rsid w:val="003E3272"/>
    <w:rsid w:val="003F3B4A"/>
    <w:rsid w:val="003F7657"/>
    <w:rsid w:val="003F781B"/>
    <w:rsid w:val="0040321A"/>
    <w:rsid w:val="00422F18"/>
    <w:rsid w:val="00431E56"/>
    <w:rsid w:val="004360A5"/>
    <w:rsid w:val="00437F72"/>
    <w:rsid w:val="00443B38"/>
    <w:rsid w:val="00447A04"/>
    <w:rsid w:val="00447E3F"/>
    <w:rsid w:val="00453A24"/>
    <w:rsid w:val="00454471"/>
    <w:rsid w:val="00484D15"/>
    <w:rsid w:val="0048638E"/>
    <w:rsid w:val="00494F16"/>
    <w:rsid w:val="004977E4"/>
    <w:rsid w:val="004B1122"/>
    <w:rsid w:val="004B2953"/>
    <w:rsid w:val="004B3816"/>
    <w:rsid w:val="004B68B6"/>
    <w:rsid w:val="004B7890"/>
    <w:rsid w:val="004C0E72"/>
    <w:rsid w:val="004D605B"/>
    <w:rsid w:val="004D60BE"/>
    <w:rsid w:val="004E0649"/>
    <w:rsid w:val="004F31BF"/>
    <w:rsid w:val="0050449F"/>
    <w:rsid w:val="005058FF"/>
    <w:rsid w:val="00505BBE"/>
    <w:rsid w:val="0050663B"/>
    <w:rsid w:val="00522611"/>
    <w:rsid w:val="00525714"/>
    <w:rsid w:val="0055682D"/>
    <w:rsid w:val="005650D2"/>
    <w:rsid w:val="00571D78"/>
    <w:rsid w:val="00573C1F"/>
    <w:rsid w:val="00577156"/>
    <w:rsid w:val="005A3040"/>
    <w:rsid w:val="005A37BD"/>
    <w:rsid w:val="005A684B"/>
    <w:rsid w:val="005C0CCC"/>
    <w:rsid w:val="005C3209"/>
    <w:rsid w:val="005C3AFB"/>
    <w:rsid w:val="005C6286"/>
    <w:rsid w:val="005D3CD4"/>
    <w:rsid w:val="005D5D89"/>
    <w:rsid w:val="005D635F"/>
    <w:rsid w:val="005D7CF4"/>
    <w:rsid w:val="005D7F23"/>
    <w:rsid w:val="005F0455"/>
    <w:rsid w:val="005F3644"/>
    <w:rsid w:val="0060229C"/>
    <w:rsid w:val="00615053"/>
    <w:rsid w:val="0064363F"/>
    <w:rsid w:val="006755FE"/>
    <w:rsid w:val="00677AE3"/>
    <w:rsid w:val="00686436"/>
    <w:rsid w:val="006A304C"/>
    <w:rsid w:val="006A6B17"/>
    <w:rsid w:val="006B3C33"/>
    <w:rsid w:val="006B7841"/>
    <w:rsid w:val="006D40AA"/>
    <w:rsid w:val="006D7596"/>
    <w:rsid w:val="006F3A00"/>
    <w:rsid w:val="006F484E"/>
    <w:rsid w:val="006F67D4"/>
    <w:rsid w:val="00702F1B"/>
    <w:rsid w:val="00712058"/>
    <w:rsid w:val="00716111"/>
    <w:rsid w:val="00725C47"/>
    <w:rsid w:val="00732106"/>
    <w:rsid w:val="00737288"/>
    <w:rsid w:val="00752E4A"/>
    <w:rsid w:val="00753954"/>
    <w:rsid w:val="00754F0F"/>
    <w:rsid w:val="00766C6A"/>
    <w:rsid w:val="00773D81"/>
    <w:rsid w:val="00774972"/>
    <w:rsid w:val="00780171"/>
    <w:rsid w:val="00780FE5"/>
    <w:rsid w:val="0079582E"/>
    <w:rsid w:val="007D022E"/>
    <w:rsid w:val="007D3FCC"/>
    <w:rsid w:val="007D4966"/>
    <w:rsid w:val="007F5D24"/>
    <w:rsid w:val="0080717A"/>
    <w:rsid w:val="00815748"/>
    <w:rsid w:val="008274E6"/>
    <w:rsid w:val="00834AA9"/>
    <w:rsid w:val="00840D2A"/>
    <w:rsid w:val="008424B0"/>
    <w:rsid w:val="00861632"/>
    <w:rsid w:val="00867D07"/>
    <w:rsid w:val="00871FD0"/>
    <w:rsid w:val="0088257D"/>
    <w:rsid w:val="00891A31"/>
    <w:rsid w:val="008A3E84"/>
    <w:rsid w:val="008A7310"/>
    <w:rsid w:val="008A7BD6"/>
    <w:rsid w:val="008B3882"/>
    <w:rsid w:val="008D1D96"/>
    <w:rsid w:val="008D4009"/>
    <w:rsid w:val="008D7559"/>
    <w:rsid w:val="008E38BB"/>
    <w:rsid w:val="008E481E"/>
    <w:rsid w:val="008F2686"/>
    <w:rsid w:val="00900AFC"/>
    <w:rsid w:val="0090490D"/>
    <w:rsid w:val="009303DD"/>
    <w:rsid w:val="00946F22"/>
    <w:rsid w:val="00953525"/>
    <w:rsid w:val="009547A3"/>
    <w:rsid w:val="00962CA4"/>
    <w:rsid w:val="009753D2"/>
    <w:rsid w:val="009969C3"/>
    <w:rsid w:val="009A301E"/>
    <w:rsid w:val="009A68C0"/>
    <w:rsid w:val="009B6611"/>
    <w:rsid w:val="009C255A"/>
    <w:rsid w:val="009D4DCB"/>
    <w:rsid w:val="009E654E"/>
    <w:rsid w:val="009F415B"/>
    <w:rsid w:val="009F4D89"/>
    <w:rsid w:val="00A0059E"/>
    <w:rsid w:val="00A00B55"/>
    <w:rsid w:val="00A07175"/>
    <w:rsid w:val="00A158CC"/>
    <w:rsid w:val="00A2194E"/>
    <w:rsid w:val="00A241FA"/>
    <w:rsid w:val="00A3226F"/>
    <w:rsid w:val="00A340CE"/>
    <w:rsid w:val="00A517E3"/>
    <w:rsid w:val="00A54B2D"/>
    <w:rsid w:val="00A616D5"/>
    <w:rsid w:val="00A64405"/>
    <w:rsid w:val="00A6606F"/>
    <w:rsid w:val="00A766B8"/>
    <w:rsid w:val="00A80FD3"/>
    <w:rsid w:val="00A95B70"/>
    <w:rsid w:val="00AB077B"/>
    <w:rsid w:val="00AD1089"/>
    <w:rsid w:val="00AE059D"/>
    <w:rsid w:val="00AE1A9D"/>
    <w:rsid w:val="00AF218E"/>
    <w:rsid w:val="00AF350D"/>
    <w:rsid w:val="00AF3E0A"/>
    <w:rsid w:val="00AF692D"/>
    <w:rsid w:val="00B00B9C"/>
    <w:rsid w:val="00B11885"/>
    <w:rsid w:val="00B15163"/>
    <w:rsid w:val="00B215A5"/>
    <w:rsid w:val="00B37488"/>
    <w:rsid w:val="00B43A25"/>
    <w:rsid w:val="00B43BF1"/>
    <w:rsid w:val="00B45494"/>
    <w:rsid w:val="00B73AAE"/>
    <w:rsid w:val="00B939E6"/>
    <w:rsid w:val="00BC3E99"/>
    <w:rsid w:val="00BC68EA"/>
    <w:rsid w:val="00BD4E80"/>
    <w:rsid w:val="00BE63C9"/>
    <w:rsid w:val="00BF3081"/>
    <w:rsid w:val="00C365F0"/>
    <w:rsid w:val="00C44DB7"/>
    <w:rsid w:val="00C50D8C"/>
    <w:rsid w:val="00C62573"/>
    <w:rsid w:val="00C77853"/>
    <w:rsid w:val="00C80DA2"/>
    <w:rsid w:val="00C834A2"/>
    <w:rsid w:val="00C840DD"/>
    <w:rsid w:val="00CA1CB0"/>
    <w:rsid w:val="00CB28B9"/>
    <w:rsid w:val="00CC0040"/>
    <w:rsid w:val="00CC079D"/>
    <w:rsid w:val="00CC4BD2"/>
    <w:rsid w:val="00CE1E79"/>
    <w:rsid w:val="00CF19F5"/>
    <w:rsid w:val="00CF5CA2"/>
    <w:rsid w:val="00CF7B6E"/>
    <w:rsid w:val="00D104F5"/>
    <w:rsid w:val="00D364C9"/>
    <w:rsid w:val="00D41484"/>
    <w:rsid w:val="00D678B8"/>
    <w:rsid w:val="00D75CF5"/>
    <w:rsid w:val="00D905ED"/>
    <w:rsid w:val="00D956BA"/>
    <w:rsid w:val="00DA1AC6"/>
    <w:rsid w:val="00DA322D"/>
    <w:rsid w:val="00DA3C2F"/>
    <w:rsid w:val="00DB7E73"/>
    <w:rsid w:val="00DC2C22"/>
    <w:rsid w:val="00DC4E9A"/>
    <w:rsid w:val="00DE4E0B"/>
    <w:rsid w:val="00DF2ADA"/>
    <w:rsid w:val="00E04344"/>
    <w:rsid w:val="00E16D31"/>
    <w:rsid w:val="00E25387"/>
    <w:rsid w:val="00E529EF"/>
    <w:rsid w:val="00E52A3F"/>
    <w:rsid w:val="00E550BD"/>
    <w:rsid w:val="00E61A6A"/>
    <w:rsid w:val="00E67D89"/>
    <w:rsid w:val="00E8527B"/>
    <w:rsid w:val="00E87D01"/>
    <w:rsid w:val="00EB0085"/>
    <w:rsid w:val="00EB0760"/>
    <w:rsid w:val="00EB2097"/>
    <w:rsid w:val="00EB4A51"/>
    <w:rsid w:val="00EC12BE"/>
    <w:rsid w:val="00ED491A"/>
    <w:rsid w:val="00ED6C4A"/>
    <w:rsid w:val="00EF711D"/>
    <w:rsid w:val="00F107A2"/>
    <w:rsid w:val="00F10A26"/>
    <w:rsid w:val="00F17EC1"/>
    <w:rsid w:val="00F24716"/>
    <w:rsid w:val="00F36B71"/>
    <w:rsid w:val="00F632ED"/>
    <w:rsid w:val="00F65A4E"/>
    <w:rsid w:val="00F66B80"/>
    <w:rsid w:val="00F743F0"/>
    <w:rsid w:val="00F77142"/>
    <w:rsid w:val="00F81768"/>
    <w:rsid w:val="00F8436D"/>
    <w:rsid w:val="00F878CC"/>
    <w:rsid w:val="00F97D03"/>
    <w:rsid w:val="00FA2398"/>
    <w:rsid w:val="00FA4751"/>
    <w:rsid w:val="00FC142E"/>
    <w:rsid w:val="00FC72A3"/>
    <w:rsid w:val="00FD31B6"/>
    <w:rsid w:val="00FE40ED"/>
    <w:rsid w:val="00FE7950"/>
    <w:rsid w:val="00FF103E"/>
    <w:rsid w:val="0DB1D8D1"/>
    <w:rsid w:val="1056F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3BF85"/>
  <w15:chartTrackingRefBased/>
  <w15:docId w15:val="{C1C82668-5A1A-4097-A903-079804EB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A2D"/>
  </w:style>
  <w:style w:type="paragraph" w:styleId="Footer">
    <w:name w:val="footer"/>
    <w:basedOn w:val="Normal"/>
    <w:link w:val="FooterChar"/>
    <w:uiPriority w:val="99"/>
    <w:unhideWhenUsed/>
    <w:rsid w:val="00203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A2D"/>
  </w:style>
  <w:style w:type="paragraph" w:customStyle="1" w:styleId="Default">
    <w:name w:val="Default"/>
    <w:rsid w:val="00E550B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D7F23"/>
    <w:pPr>
      <w:ind w:left="720"/>
      <w:contextualSpacing/>
    </w:pPr>
  </w:style>
  <w:style w:type="character" w:styleId="Hyperlink">
    <w:name w:val="Hyperlink"/>
    <w:basedOn w:val="DefaultParagraphFont"/>
    <w:uiPriority w:val="99"/>
    <w:unhideWhenUsed/>
    <w:rsid w:val="00CB28B9"/>
    <w:rPr>
      <w:color w:val="0563C1" w:themeColor="hyperlink"/>
      <w:u w:val="single"/>
    </w:rPr>
  </w:style>
  <w:style w:type="character" w:styleId="UnresolvedMention">
    <w:name w:val="Unresolved Mention"/>
    <w:basedOn w:val="DefaultParagraphFont"/>
    <w:uiPriority w:val="99"/>
    <w:semiHidden/>
    <w:unhideWhenUsed/>
    <w:rsid w:val="00CB28B9"/>
    <w:rPr>
      <w:color w:val="808080"/>
      <w:shd w:val="clear" w:color="auto" w:fill="E6E6E6"/>
    </w:rPr>
  </w:style>
  <w:style w:type="character" w:customStyle="1" w:styleId="e24kjd">
    <w:name w:val="e24kjd"/>
    <w:basedOn w:val="DefaultParagraphFont"/>
    <w:rsid w:val="008E38BB"/>
  </w:style>
  <w:style w:type="paragraph" w:styleId="CommentText">
    <w:name w:val="annotation text"/>
    <w:basedOn w:val="Normal"/>
    <w:link w:val="CommentTextChar"/>
    <w:uiPriority w:val="99"/>
    <w:semiHidden/>
    <w:unhideWhenUsed/>
    <w:rsid w:val="000B3654"/>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0B3654"/>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0B3654"/>
    <w:rPr>
      <w:sz w:val="16"/>
      <w:szCs w:val="16"/>
    </w:rPr>
  </w:style>
  <w:style w:type="paragraph" w:styleId="BalloonText">
    <w:name w:val="Balloon Text"/>
    <w:basedOn w:val="Normal"/>
    <w:link w:val="BalloonTextChar"/>
    <w:uiPriority w:val="99"/>
    <w:semiHidden/>
    <w:unhideWhenUsed/>
    <w:rsid w:val="00573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C1F"/>
    <w:rPr>
      <w:rFonts w:ascii="Segoe UI" w:hAnsi="Segoe UI" w:cs="Segoe UI"/>
      <w:sz w:val="18"/>
      <w:szCs w:val="18"/>
    </w:rPr>
  </w:style>
  <w:style w:type="paragraph" w:customStyle="1" w:styleId="paragraph">
    <w:name w:val="paragraph"/>
    <w:basedOn w:val="Normal"/>
    <w:rsid w:val="00815748"/>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815748"/>
  </w:style>
  <w:style w:type="character" w:customStyle="1" w:styleId="eop">
    <w:name w:val="eop"/>
    <w:basedOn w:val="DefaultParagraphFont"/>
    <w:rsid w:val="00815748"/>
  </w:style>
  <w:style w:type="paragraph" w:styleId="NormalWeb">
    <w:name w:val="Normal (Web)"/>
    <w:basedOn w:val="Normal"/>
    <w:uiPriority w:val="99"/>
    <w:semiHidden/>
    <w:unhideWhenUsed/>
    <w:rsid w:val="008274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3430">
      <w:bodyDiv w:val="1"/>
      <w:marLeft w:val="0"/>
      <w:marRight w:val="0"/>
      <w:marTop w:val="0"/>
      <w:marBottom w:val="0"/>
      <w:divBdr>
        <w:top w:val="none" w:sz="0" w:space="0" w:color="auto"/>
        <w:left w:val="none" w:sz="0" w:space="0" w:color="auto"/>
        <w:bottom w:val="none" w:sz="0" w:space="0" w:color="auto"/>
        <w:right w:val="none" w:sz="0" w:space="0" w:color="auto"/>
      </w:divBdr>
    </w:div>
    <w:div w:id="1251960879">
      <w:bodyDiv w:val="1"/>
      <w:marLeft w:val="0"/>
      <w:marRight w:val="0"/>
      <w:marTop w:val="0"/>
      <w:marBottom w:val="0"/>
      <w:divBdr>
        <w:top w:val="none" w:sz="0" w:space="0" w:color="auto"/>
        <w:left w:val="none" w:sz="0" w:space="0" w:color="auto"/>
        <w:bottom w:val="none" w:sz="0" w:space="0" w:color="auto"/>
        <w:right w:val="none" w:sz="0" w:space="0" w:color="auto"/>
      </w:divBdr>
    </w:div>
    <w:div w:id="1327825548">
      <w:bodyDiv w:val="1"/>
      <w:marLeft w:val="0"/>
      <w:marRight w:val="0"/>
      <w:marTop w:val="0"/>
      <w:marBottom w:val="0"/>
      <w:divBdr>
        <w:top w:val="none" w:sz="0" w:space="0" w:color="auto"/>
        <w:left w:val="none" w:sz="0" w:space="0" w:color="auto"/>
        <w:bottom w:val="none" w:sz="0" w:space="0" w:color="auto"/>
        <w:right w:val="none" w:sz="0" w:space="0" w:color="auto"/>
      </w:divBdr>
    </w:div>
    <w:div w:id="1354651097">
      <w:bodyDiv w:val="1"/>
      <w:marLeft w:val="0"/>
      <w:marRight w:val="0"/>
      <w:marTop w:val="0"/>
      <w:marBottom w:val="0"/>
      <w:divBdr>
        <w:top w:val="none" w:sz="0" w:space="0" w:color="auto"/>
        <w:left w:val="none" w:sz="0" w:space="0" w:color="auto"/>
        <w:bottom w:val="none" w:sz="0" w:space="0" w:color="auto"/>
        <w:right w:val="none" w:sz="0" w:space="0" w:color="auto"/>
      </w:divBdr>
      <w:divsChild>
        <w:div w:id="1470705990">
          <w:marLeft w:val="0"/>
          <w:marRight w:val="0"/>
          <w:marTop w:val="0"/>
          <w:marBottom w:val="0"/>
          <w:divBdr>
            <w:top w:val="none" w:sz="0" w:space="0" w:color="auto"/>
            <w:left w:val="none" w:sz="0" w:space="0" w:color="auto"/>
            <w:bottom w:val="none" w:sz="0" w:space="0" w:color="auto"/>
            <w:right w:val="none" w:sz="0" w:space="0" w:color="auto"/>
          </w:divBdr>
          <w:divsChild>
            <w:div w:id="820658590">
              <w:marLeft w:val="0"/>
              <w:marRight w:val="0"/>
              <w:marTop w:val="0"/>
              <w:marBottom w:val="0"/>
              <w:divBdr>
                <w:top w:val="none" w:sz="0" w:space="0" w:color="auto"/>
                <w:left w:val="none" w:sz="0" w:space="0" w:color="auto"/>
                <w:bottom w:val="none" w:sz="0" w:space="0" w:color="auto"/>
                <w:right w:val="none" w:sz="0" w:space="0" w:color="auto"/>
              </w:divBdr>
              <w:divsChild>
                <w:div w:id="1376546555">
                  <w:marLeft w:val="0"/>
                  <w:marRight w:val="0"/>
                  <w:marTop w:val="0"/>
                  <w:marBottom w:val="0"/>
                  <w:divBdr>
                    <w:top w:val="none" w:sz="0" w:space="0" w:color="auto"/>
                    <w:left w:val="none" w:sz="0" w:space="0" w:color="auto"/>
                    <w:bottom w:val="none" w:sz="0" w:space="0" w:color="auto"/>
                    <w:right w:val="none" w:sz="0" w:space="0" w:color="auto"/>
                  </w:divBdr>
                  <w:divsChild>
                    <w:div w:id="2063551355">
                      <w:marLeft w:val="0"/>
                      <w:marRight w:val="0"/>
                      <w:marTop w:val="0"/>
                      <w:marBottom w:val="0"/>
                      <w:divBdr>
                        <w:top w:val="none" w:sz="0" w:space="0" w:color="auto"/>
                        <w:left w:val="none" w:sz="0" w:space="0" w:color="auto"/>
                        <w:bottom w:val="none" w:sz="0" w:space="0" w:color="auto"/>
                        <w:right w:val="none" w:sz="0" w:space="0" w:color="auto"/>
                      </w:divBdr>
                      <w:divsChild>
                        <w:div w:id="798768806">
                          <w:marLeft w:val="0"/>
                          <w:marRight w:val="0"/>
                          <w:marTop w:val="0"/>
                          <w:marBottom w:val="0"/>
                          <w:divBdr>
                            <w:top w:val="none" w:sz="0" w:space="0" w:color="auto"/>
                            <w:left w:val="none" w:sz="0" w:space="0" w:color="auto"/>
                            <w:bottom w:val="none" w:sz="0" w:space="0" w:color="auto"/>
                            <w:right w:val="none" w:sz="0" w:space="0" w:color="auto"/>
                          </w:divBdr>
                          <w:divsChild>
                            <w:div w:id="198979535">
                              <w:marLeft w:val="0"/>
                              <w:marRight w:val="0"/>
                              <w:marTop w:val="0"/>
                              <w:marBottom w:val="0"/>
                              <w:divBdr>
                                <w:top w:val="none" w:sz="0" w:space="0" w:color="auto"/>
                                <w:left w:val="none" w:sz="0" w:space="0" w:color="auto"/>
                                <w:bottom w:val="none" w:sz="0" w:space="0" w:color="auto"/>
                                <w:right w:val="none" w:sz="0" w:space="0" w:color="auto"/>
                              </w:divBdr>
                              <w:divsChild>
                                <w:div w:id="2020892168">
                                  <w:marLeft w:val="0"/>
                                  <w:marRight w:val="0"/>
                                  <w:marTop w:val="0"/>
                                  <w:marBottom w:val="0"/>
                                  <w:divBdr>
                                    <w:top w:val="none" w:sz="0" w:space="0" w:color="auto"/>
                                    <w:left w:val="none" w:sz="0" w:space="0" w:color="auto"/>
                                    <w:bottom w:val="none" w:sz="0" w:space="0" w:color="auto"/>
                                    <w:right w:val="none" w:sz="0" w:space="0" w:color="auto"/>
                                  </w:divBdr>
                                  <w:divsChild>
                                    <w:div w:id="417334512">
                                      <w:marLeft w:val="0"/>
                                      <w:marRight w:val="0"/>
                                      <w:marTop w:val="0"/>
                                      <w:marBottom w:val="0"/>
                                      <w:divBdr>
                                        <w:top w:val="none" w:sz="0" w:space="0" w:color="auto"/>
                                        <w:left w:val="none" w:sz="0" w:space="0" w:color="auto"/>
                                        <w:bottom w:val="none" w:sz="0" w:space="0" w:color="auto"/>
                                        <w:right w:val="none" w:sz="0" w:space="0" w:color="auto"/>
                                      </w:divBdr>
                                      <w:divsChild>
                                        <w:div w:id="1862015999">
                                          <w:marLeft w:val="0"/>
                                          <w:marRight w:val="0"/>
                                          <w:marTop w:val="0"/>
                                          <w:marBottom w:val="0"/>
                                          <w:divBdr>
                                            <w:top w:val="none" w:sz="0" w:space="0" w:color="auto"/>
                                            <w:left w:val="none" w:sz="0" w:space="0" w:color="auto"/>
                                            <w:bottom w:val="none" w:sz="0" w:space="0" w:color="auto"/>
                                            <w:right w:val="none" w:sz="0" w:space="0" w:color="auto"/>
                                          </w:divBdr>
                                          <w:divsChild>
                                            <w:div w:id="1229144168">
                                              <w:marLeft w:val="0"/>
                                              <w:marRight w:val="0"/>
                                              <w:marTop w:val="0"/>
                                              <w:marBottom w:val="0"/>
                                              <w:divBdr>
                                                <w:top w:val="none" w:sz="0" w:space="0" w:color="auto"/>
                                                <w:left w:val="none" w:sz="0" w:space="0" w:color="auto"/>
                                                <w:bottom w:val="none" w:sz="0" w:space="0" w:color="auto"/>
                                                <w:right w:val="none" w:sz="0" w:space="0" w:color="auto"/>
                                              </w:divBdr>
                                              <w:divsChild>
                                                <w:div w:id="578827326">
                                                  <w:marLeft w:val="0"/>
                                                  <w:marRight w:val="0"/>
                                                  <w:marTop w:val="0"/>
                                                  <w:marBottom w:val="735"/>
                                                  <w:divBdr>
                                                    <w:top w:val="none" w:sz="0" w:space="0" w:color="auto"/>
                                                    <w:left w:val="none" w:sz="0" w:space="0" w:color="auto"/>
                                                    <w:bottom w:val="none" w:sz="0" w:space="0" w:color="auto"/>
                                                    <w:right w:val="none" w:sz="0" w:space="0" w:color="auto"/>
                                                  </w:divBdr>
                                                  <w:divsChild>
                                                    <w:div w:id="2016495865">
                                                      <w:marLeft w:val="0"/>
                                                      <w:marRight w:val="0"/>
                                                      <w:marTop w:val="0"/>
                                                      <w:marBottom w:val="0"/>
                                                      <w:divBdr>
                                                        <w:top w:val="none" w:sz="0" w:space="0" w:color="auto"/>
                                                        <w:left w:val="none" w:sz="0" w:space="0" w:color="auto"/>
                                                        <w:bottom w:val="none" w:sz="0" w:space="0" w:color="auto"/>
                                                        <w:right w:val="none" w:sz="0" w:space="0" w:color="auto"/>
                                                      </w:divBdr>
                                                      <w:divsChild>
                                                        <w:div w:id="1919973931">
                                                          <w:marLeft w:val="0"/>
                                                          <w:marRight w:val="0"/>
                                                          <w:marTop w:val="0"/>
                                                          <w:marBottom w:val="0"/>
                                                          <w:divBdr>
                                                            <w:top w:val="single" w:sz="6" w:space="0" w:color="ABABAB"/>
                                                            <w:left w:val="single" w:sz="6" w:space="0" w:color="ABABAB"/>
                                                            <w:bottom w:val="single" w:sz="6" w:space="0" w:color="ABABAB"/>
                                                            <w:right w:val="single" w:sz="6" w:space="0" w:color="ABABAB"/>
                                                          </w:divBdr>
                                                          <w:divsChild>
                                                            <w:div w:id="1727220517">
                                                              <w:marLeft w:val="0"/>
                                                              <w:marRight w:val="0"/>
                                                              <w:marTop w:val="0"/>
                                                              <w:marBottom w:val="0"/>
                                                              <w:divBdr>
                                                                <w:top w:val="none" w:sz="0" w:space="0" w:color="auto"/>
                                                                <w:left w:val="none" w:sz="0" w:space="0" w:color="auto"/>
                                                                <w:bottom w:val="none" w:sz="0" w:space="0" w:color="auto"/>
                                                                <w:right w:val="none" w:sz="0" w:space="0" w:color="auto"/>
                                                              </w:divBdr>
                                                              <w:divsChild>
                                                                <w:div w:id="769859282">
                                                                  <w:marLeft w:val="0"/>
                                                                  <w:marRight w:val="0"/>
                                                                  <w:marTop w:val="0"/>
                                                                  <w:marBottom w:val="0"/>
                                                                  <w:divBdr>
                                                                    <w:top w:val="none" w:sz="0" w:space="0" w:color="auto"/>
                                                                    <w:left w:val="none" w:sz="0" w:space="0" w:color="auto"/>
                                                                    <w:bottom w:val="none" w:sz="0" w:space="0" w:color="auto"/>
                                                                    <w:right w:val="none" w:sz="0" w:space="0" w:color="auto"/>
                                                                  </w:divBdr>
                                                                  <w:divsChild>
                                                                    <w:div w:id="1253777838">
                                                                      <w:marLeft w:val="0"/>
                                                                      <w:marRight w:val="0"/>
                                                                      <w:marTop w:val="0"/>
                                                                      <w:marBottom w:val="0"/>
                                                                      <w:divBdr>
                                                                        <w:top w:val="none" w:sz="0" w:space="0" w:color="auto"/>
                                                                        <w:left w:val="none" w:sz="0" w:space="0" w:color="auto"/>
                                                                        <w:bottom w:val="none" w:sz="0" w:space="0" w:color="auto"/>
                                                                        <w:right w:val="none" w:sz="0" w:space="0" w:color="auto"/>
                                                                      </w:divBdr>
                                                                      <w:divsChild>
                                                                        <w:div w:id="423503610">
                                                                          <w:marLeft w:val="0"/>
                                                                          <w:marRight w:val="0"/>
                                                                          <w:marTop w:val="0"/>
                                                                          <w:marBottom w:val="0"/>
                                                                          <w:divBdr>
                                                                            <w:top w:val="none" w:sz="0" w:space="0" w:color="auto"/>
                                                                            <w:left w:val="none" w:sz="0" w:space="0" w:color="auto"/>
                                                                            <w:bottom w:val="none" w:sz="0" w:space="0" w:color="auto"/>
                                                                            <w:right w:val="none" w:sz="0" w:space="0" w:color="auto"/>
                                                                          </w:divBdr>
                                                                          <w:divsChild>
                                                                            <w:div w:id="1103189295">
                                                                              <w:marLeft w:val="-75"/>
                                                                              <w:marRight w:val="0"/>
                                                                              <w:marTop w:val="30"/>
                                                                              <w:marBottom w:val="30"/>
                                                                              <w:divBdr>
                                                                                <w:top w:val="none" w:sz="0" w:space="0" w:color="auto"/>
                                                                                <w:left w:val="none" w:sz="0" w:space="0" w:color="auto"/>
                                                                                <w:bottom w:val="none" w:sz="0" w:space="0" w:color="auto"/>
                                                                                <w:right w:val="none" w:sz="0" w:space="0" w:color="auto"/>
                                                                              </w:divBdr>
                                                                              <w:divsChild>
                                                                                <w:div w:id="1764646344">
                                                                                  <w:marLeft w:val="0"/>
                                                                                  <w:marRight w:val="0"/>
                                                                                  <w:marTop w:val="0"/>
                                                                                  <w:marBottom w:val="0"/>
                                                                                  <w:divBdr>
                                                                                    <w:top w:val="none" w:sz="0" w:space="0" w:color="auto"/>
                                                                                    <w:left w:val="none" w:sz="0" w:space="0" w:color="auto"/>
                                                                                    <w:bottom w:val="none" w:sz="0" w:space="0" w:color="auto"/>
                                                                                    <w:right w:val="none" w:sz="0" w:space="0" w:color="auto"/>
                                                                                  </w:divBdr>
                                                                                  <w:divsChild>
                                                                                    <w:div w:id="1376933253">
                                                                                      <w:marLeft w:val="0"/>
                                                                                      <w:marRight w:val="0"/>
                                                                                      <w:marTop w:val="0"/>
                                                                                      <w:marBottom w:val="0"/>
                                                                                      <w:divBdr>
                                                                                        <w:top w:val="none" w:sz="0" w:space="0" w:color="auto"/>
                                                                                        <w:left w:val="none" w:sz="0" w:space="0" w:color="auto"/>
                                                                                        <w:bottom w:val="none" w:sz="0" w:space="0" w:color="auto"/>
                                                                                        <w:right w:val="none" w:sz="0" w:space="0" w:color="auto"/>
                                                                                      </w:divBdr>
                                                                                      <w:divsChild>
                                                                                        <w:div w:id="688213216">
                                                                                          <w:marLeft w:val="0"/>
                                                                                          <w:marRight w:val="0"/>
                                                                                          <w:marTop w:val="0"/>
                                                                                          <w:marBottom w:val="0"/>
                                                                                          <w:divBdr>
                                                                                            <w:top w:val="none" w:sz="0" w:space="0" w:color="auto"/>
                                                                                            <w:left w:val="none" w:sz="0" w:space="0" w:color="auto"/>
                                                                                            <w:bottom w:val="none" w:sz="0" w:space="0" w:color="auto"/>
                                                                                            <w:right w:val="none" w:sz="0" w:space="0" w:color="auto"/>
                                                                                          </w:divBdr>
                                                                                          <w:divsChild>
                                                                                            <w:div w:id="1397780185">
                                                                                              <w:marLeft w:val="0"/>
                                                                                              <w:marRight w:val="0"/>
                                                                                              <w:marTop w:val="0"/>
                                                                                              <w:marBottom w:val="0"/>
                                                                                              <w:divBdr>
                                                                                                <w:top w:val="none" w:sz="0" w:space="0" w:color="auto"/>
                                                                                                <w:left w:val="none" w:sz="0" w:space="0" w:color="auto"/>
                                                                                                <w:bottom w:val="none" w:sz="0" w:space="0" w:color="auto"/>
                                                                                                <w:right w:val="none" w:sz="0" w:space="0" w:color="auto"/>
                                                                                              </w:divBdr>
                                                                                              <w:divsChild>
                                                                                                <w:div w:id="1469278788">
                                                                                                  <w:marLeft w:val="0"/>
                                                                                                  <w:marRight w:val="0"/>
                                                                                                  <w:marTop w:val="0"/>
                                                                                                  <w:marBottom w:val="0"/>
                                                                                                  <w:divBdr>
                                                                                                    <w:top w:val="none" w:sz="0" w:space="0" w:color="auto"/>
                                                                                                    <w:left w:val="none" w:sz="0" w:space="0" w:color="auto"/>
                                                                                                    <w:bottom w:val="none" w:sz="0" w:space="0" w:color="auto"/>
                                                                                                    <w:right w:val="none" w:sz="0" w:space="0" w:color="auto"/>
                                                                                                  </w:divBdr>
                                                                                                  <w:divsChild>
                                                                                                    <w:div w:id="582642104">
                                                                                                      <w:marLeft w:val="0"/>
                                                                                                      <w:marRight w:val="0"/>
                                                                                                      <w:marTop w:val="0"/>
                                                                                                      <w:marBottom w:val="0"/>
                                                                                                      <w:divBdr>
                                                                                                        <w:top w:val="none" w:sz="0" w:space="0" w:color="auto"/>
                                                                                                        <w:left w:val="none" w:sz="0" w:space="0" w:color="auto"/>
                                                                                                        <w:bottom w:val="none" w:sz="0" w:space="0" w:color="auto"/>
                                                                                                        <w:right w:val="none" w:sz="0" w:space="0" w:color="auto"/>
                                                                                                      </w:divBdr>
                                                                                                    </w:div>
                                                                                                    <w:div w:id="1524249319">
                                                                                                      <w:marLeft w:val="0"/>
                                                                                                      <w:marRight w:val="0"/>
                                                                                                      <w:marTop w:val="0"/>
                                                                                                      <w:marBottom w:val="0"/>
                                                                                                      <w:divBdr>
                                                                                                        <w:top w:val="none" w:sz="0" w:space="0" w:color="auto"/>
                                                                                                        <w:left w:val="none" w:sz="0" w:space="0" w:color="auto"/>
                                                                                                        <w:bottom w:val="none" w:sz="0" w:space="0" w:color="auto"/>
                                                                                                        <w:right w:val="none" w:sz="0" w:space="0" w:color="auto"/>
                                                                                                      </w:divBdr>
                                                                                                    </w:div>
                                                                                                    <w:div w:id="1416778982">
                                                                                                      <w:marLeft w:val="0"/>
                                                                                                      <w:marRight w:val="0"/>
                                                                                                      <w:marTop w:val="0"/>
                                                                                                      <w:marBottom w:val="0"/>
                                                                                                      <w:divBdr>
                                                                                                        <w:top w:val="none" w:sz="0" w:space="0" w:color="auto"/>
                                                                                                        <w:left w:val="none" w:sz="0" w:space="0" w:color="auto"/>
                                                                                                        <w:bottom w:val="none" w:sz="0" w:space="0" w:color="auto"/>
                                                                                                        <w:right w:val="none" w:sz="0" w:space="0" w:color="auto"/>
                                                                                                      </w:divBdr>
                                                                                                    </w:div>
                                                                                                    <w:div w:id="800264494">
                                                                                                      <w:marLeft w:val="0"/>
                                                                                                      <w:marRight w:val="0"/>
                                                                                                      <w:marTop w:val="0"/>
                                                                                                      <w:marBottom w:val="0"/>
                                                                                                      <w:divBdr>
                                                                                                        <w:top w:val="none" w:sz="0" w:space="0" w:color="auto"/>
                                                                                                        <w:left w:val="none" w:sz="0" w:space="0" w:color="auto"/>
                                                                                                        <w:bottom w:val="none" w:sz="0" w:space="0" w:color="auto"/>
                                                                                                        <w:right w:val="none" w:sz="0" w:space="0" w:color="auto"/>
                                                                                                      </w:divBdr>
                                                                                                    </w:div>
                                                                                                    <w:div w:id="811824394">
                                                                                                      <w:marLeft w:val="0"/>
                                                                                                      <w:marRight w:val="0"/>
                                                                                                      <w:marTop w:val="0"/>
                                                                                                      <w:marBottom w:val="0"/>
                                                                                                      <w:divBdr>
                                                                                                        <w:top w:val="none" w:sz="0" w:space="0" w:color="auto"/>
                                                                                                        <w:left w:val="none" w:sz="0" w:space="0" w:color="auto"/>
                                                                                                        <w:bottom w:val="none" w:sz="0" w:space="0" w:color="auto"/>
                                                                                                        <w:right w:val="none" w:sz="0" w:space="0" w:color="auto"/>
                                                                                                      </w:divBdr>
                                                                                                    </w:div>
                                                                                                    <w:div w:id="939533172">
                                                                                                      <w:marLeft w:val="0"/>
                                                                                                      <w:marRight w:val="0"/>
                                                                                                      <w:marTop w:val="0"/>
                                                                                                      <w:marBottom w:val="0"/>
                                                                                                      <w:divBdr>
                                                                                                        <w:top w:val="none" w:sz="0" w:space="0" w:color="auto"/>
                                                                                                        <w:left w:val="none" w:sz="0" w:space="0" w:color="auto"/>
                                                                                                        <w:bottom w:val="none" w:sz="0" w:space="0" w:color="auto"/>
                                                                                                        <w:right w:val="none" w:sz="0" w:space="0" w:color="auto"/>
                                                                                                      </w:divBdr>
                                                                                                    </w:div>
                                                                                                    <w:div w:id="10014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6368011">
      <w:bodyDiv w:val="1"/>
      <w:marLeft w:val="0"/>
      <w:marRight w:val="0"/>
      <w:marTop w:val="0"/>
      <w:marBottom w:val="0"/>
      <w:divBdr>
        <w:top w:val="none" w:sz="0" w:space="0" w:color="auto"/>
        <w:left w:val="none" w:sz="0" w:space="0" w:color="auto"/>
        <w:bottom w:val="none" w:sz="0" w:space="0" w:color="auto"/>
        <w:right w:val="none" w:sz="0" w:space="0" w:color="auto"/>
      </w:divBdr>
    </w:div>
    <w:div w:id="2050911731">
      <w:bodyDiv w:val="1"/>
      <w:marLeft w:val="0"/>
      <w:marRight w:val="0"/>
      <w:marTop w:val="0"/>
      <w:marBottom w:val="0"/>
      <w:divBdr>
        <w:top w:val="none" w:sz="0" w:space="0" w:color="auto"/>
        <w:left w:val="none" w:sz="0" w:space="0" w:color="auto"/>
        <w:bottom w:val="none" w:sz="0" w:space="0" w:color="auto"/>
        <w:right w:val="none" w:sz="0" w:space="0" w:color="auto"/>
      </w:divBdr>
      <w:divsChild>
        <w:div w:id="222062699">
          <w:marLeft w:val="0"/>
          <w:marRight w:val="0"/>
          <w:marTop w:val="0"/>
          <w:marBottom w:val="0"/>
          <w:divBdr>
            <w:top w:val="none" w:sz="0" w:space="0" w:color="auto"/>
            <w:left w:val="none" w:sz="0" w:space="0" w:color="auto"/>
            <w:bottom w:val="none" w:sz="0" w:space="0" w:color="auto"/>
            <w:right w:val="none" w:sz="0" w:space="0" w:color="auto"/>
          </w:divBdr>
          <w:divsChild>
            <w:div w:id="1498573525">
              <w:marLeft w:val="0"/>
              <w:marRight w:val="0"/>
              <w:marTop w:val="0"/>
              <w:marBottom w:val="0"/>
              <w:divBdr>
                <w:top w:val="none" w:sz="0" w:space="0" w:color="auto"/>
                <w:left w:val="none" w:sz="0" w:space="0" w:color="auto"/>
                <w:bottom w:val="none" w:sz="0" w:space="0" w:color="auto"/>
                <w:right w:val="none" w:sz="0" w:space="0" w:color="auto"/>
              </w:divBdr>
              <w:divsChild>
                <w:div w:id="1001857472">
                  <w:marLeft w:val="0"/>
                  <w:marRight w:val="0"/>
                  <w:marTop w:val="0"/>
                  <w:marBottom w:val="0"/>
                  <w:divBdr>
                    <w:top w:val="none" w:sz="0" w:space="0" w:color="auto"/>
                    <w:left w:val="none" w:sz="0" w:space="0" w:color="auto"/>
                    <w:bottom w:val="none" w:sz="0" w:space="0" w:color="auto"/>
                    <w:right w:val="none" w:sz="0" w:space="0" w:color="auto"/>
                  </w:divBdr>
                  <w:divsChild>
                    <w:div w:id="1970356400">
                      <w:marLeft w:val="0"/>
                      <w:marRight w:val="0"/>
                      <w:marTop w:val="0"/>
                      <w:marBottom w:val="0"/>
                      <w:divBdr>
                        <w:top w:val="none" w:sz="0" w:space="0" w:color="auto"/>
                        <w:left w:val="none" w:sz="0" w:space="0" w:color="auto"/>
                        <w:bottom w:val="none" w:sz="0" w:space="0" w:color="auto"/>
                        <w:right w:val="none" w:sz="0" w:space="0" w:color="auto"/>
                      </w:divBdr>
                      <w:divsChild>
                        <w:div w:id="191655783">
                          <w:marLeft w:val="0"/>
                          <w:marRight w:val="0"/>
                          <w:marTop w:val="0"/>
                          <w:marBottom w:val="0"/>
                          <w:divBdr>
                            <w:top w:val="none" w:sz="0" w:space="0" w:color="auto"/>
                            <w:left w:val="none" w:sz="0" w:space="0" w:color="auto"/>
                            <w:bottom w:val="none" w:sz="0" w:space="0" w:color="auto"/>
                            <w:right w:val="none" w:sz="0" w:space="0" w:color="auto"/>
                          </w:divBdr>
                          <w:divsChild>
                            <w:div w:id="1761755361">
                              <w:marLeft w:val="0"/>
                              <w:marRight w:val="0"/>
                              <w:marTop w:val="0"/>
                              <w:marBottom w:val="0"/>
                              <w:divBdr>
                                <w:top w:val="none" w:sz="0" w:space="0" w:color="auto"/>
                                <w:left w:val="none" w:sz="0" w:space="0" w:color="auto"/>
                                <w:bottom w:val="none" w:sz="0" w:space="0" w:color="auto"/>
                                <w:right w:val="none" w:sz="0" w:space="0" w:color="auto"/>
                              </w:divBdr>
                              <w:divsChild>
                                <w:div w:id="746152713">
                                  <w:marLeft w:val="0"/>
                                  <w:marRight w:val="0"/>
                                  <w:marTop w:val="0"/>
                                  <w:marBottom w:val="0"/>
                                  <w:divBdr>
                                    <w:top w:val="none" w:sz="0" w:space="0" w:color="auto"/>
                                    <w:left w:val="none" w:sz="0" w:space="0" w:color="auto"/>
                                    <w:bottom w:val="none" w:sz="0" w:space="0" w:color="auto"/>
                                    <w:right w:val="none" w:sz="0" w:space="0" w:color="auto"/>
                                  </w:divBdr>
                                  <w:divsChild>
                                    <w:div w:id="2120562196">
                                      <w:marLeft w:val="0"/>
                                      <w:marRight w:val="0"/>
                                      <w:marTop w:val="0"/>
                                      <w:marBottom w:val="0"/>
                                      <w:divBdr>
                                        <w:top w:val="none" w:sz="0" w:space="0" w:color="auto"/>
                                        <w:left w:val="none" w:sz="0" w:space="0" w:color="auto"/>
                                        <w:bottom w:val="none" w:sz="0" w:space="0" w:color="auto"/>
                                        <w:right w:val="none" w:sz="0" w:space="0" w:color="auto"/>
                                      </w:divBdr>
                                      <w:divsChild>
                                        <w:div w:id="2053769019">
                                          <w:marLeft w:val="0"/>
                                          <w:marRight w:val="0"/>
                                          <w:marTop w:val="0"/>
                                          <w:marBottom w:val="0"/>
                                          <w:divBdr>
                                            <w:top w:val="none" w:sz="0" w:space="0" w:color="auto"/>
                                            <w:left w:val="none" w:sz="0" w:space="0" w:color="auto"/>
                                            <w:bottom w:val="none" w:sz="0" w:space="0" w:color="auto"/>
                                            <w:right w:val="none" w:sz="0" w:space="0" w:color="auto"/>
                                          </w:divBdr>
                                          <w:divsChild>
                                            <w:div w:id="2039425624">
                                              <w:marLeft w:val="0"/>
                                              <w:marRight w:val="0"/>
                                              <w:marTop w:val="0"/>
                                              <w:marBottom w:val="0"/>
                                              <w:divBdr>
                                                <w:top w:val="none" w:sz="0" w:space="0" w:color="auto"/>
                                                <w:left w:val="none" w:sz="0" w:space="0" w:color="auto"/>
                                                <w:bottom w:val="none" w:sz="0" w:space="0" w:color="auto"/>
                                                <w:right w:val="none" w:sz="0" w:space="0" w:color="auto"/>
                                              </w:divBdr>
                                              <w:divsChild>
                                                <w:div w:id="173767545">
                                                  <w:marLeft w:val="0"/>
                                                  <w:marRight w:val="0"/>
                                                  <w:marTop w:val="0"/>
                                                  <w:marBottom w:val="735"/>
                                                  <w:divBdr>
                                                    <w:top w:val="none" w:sz="0" w:space="0" w:color="auto"/>
                                                    <w:left w:val="none" w:sz="0" w:space="0" w:color="auto"/>
                                                    <w:bottom w:val="none" w:sz="0" w:space="0" w:color="auto"/>
                                                    <w:right w:val="none" w:sz="0" w:space="0" w:color="auto"/>
                                                  </w:divBdr>
                                                  <w:divsChild>
                                                    <w:div w:id="232132179">
                                                      <w:marLeft w:val="0"/>
                                                      <w:marRight w:val="0"/>
                                                      <w:marTop w:val="0"/>
                                                      <w:marBottom w:val="0"/>
                                                      <w:divBdr>
                                                        <w:top w:val="none" w:sz="0" w:space="0" w:color="auto"/>
                                                        <w:left w:val="none" w:sz="0" w:space="0" w:color="auto"/>
                                                        <w:bottom w:val="none" w:sz="0" w:space="0" w:color="auto"/>
                                                        <w:right w:val="none" w:sz="0" w:space="0" w:color="auto"/>
                                                      </w:divBdr>
                                                      <w:divsChild>
                                                        <w:div w:id="837883896">
                                                          <w:marLeft w:val="0"/>
                                                          <w:marRight w:val="0"/>
                                                          <w:marTop w:val="0"/>
                                                          <w:marBottom w:val="0"/>
                                                          <w:divBdr>
                                                            <w:top w:val="single" w:sz="6" w:space="0" w:color="ABABAB"/>
                                                            <w:left w:val="single" w:sz="6" w:space="0" w:color="ABABAB"/>
                                                            <w:bottom w:val="single" w:sz="6" w:space="0" w:color="ABABAB"/>
                                                            <w:right w:val="single" w:sz="6" w:space="0" w:color="ABABAB"/>
                                                          </w:divBdr>
                                                          <w:divsChild>
                                                            <w:div w:id="1315184780">
                                                              <w:marLeft w:val="0"/>
                                                              <w:marRight w:val="0"/>
                                                              <w:marTop w:val="0"/>
                                                              <w:marBottom w:val="0"/>
                                                              <w:divBdr>
                                                                <w:top w:val="none" w:sz="0" w:space="0" w:color="auto"/>
                                                                <w:left w:val="none" w:sz="0" w:space="0" w:color="auto"/>
                                                                <w:bottom w:val="none" w:sz="0" w:space="0" w:color="auto"/>
                                                                <w:right w:val="none" w:sz="0" w:space="0" w:color="auto"/>
                                                              </w:divBdr>
                                                              <w:divsChild>
                                                                <w:div w:id="618685953">
                                                                  <w:marLeft w:val="0"/>
                                                                  <w:marRight w:val="0"/>
                                                                  <w:marTop w:val="0"/>
                                                                  <w:marBottom w:val="0"/>
                                                                  <w:divBdr>
                                                                    <w:top w:val="none" w:sz="0" w:space="0" w:color="auto"/>
                                                                    <w:left w:val="none" w:sz="0" w:space="0" w:color="auto"/>
                                                                    <w:bottom w:val="none" w:sz="0" w:space="0" w:color="auto"/>
                                                                    <w:right w:val="none" w:sz="0" w:space="0" w:color="auto"/>
                                                                  </w:divBdr>
                                                                  <w:divsChild>
                                                                    <w:div w:id="917206128">
                                                                      <w:marLeft w:val="0"/>
                                                                      <w:marRight w:val="0"/>
                                                                      <w:marTop w:val="0"/>
                                                                      <w:marBottom w:val="0"/>
                                                                      <w:divBdr>
                                                                        <w:top w:val="none" w:sz="0" w:space="0" w:color="auto"/>
                                                                        <w:left w:val="none" w:sz="0" w:space="0" w:color="auto"/>
                                                                        <w:bottom w:val="none" w:sz="0" w:space="0" w:color="auto"/>
                                                                        <w:right w:val="none" w:sz="0" w:space="0" w:color="auto"/>
                                                                      </w:divBdr>
                                                                      <w:divsChild>
                                                                        <w:div w:id="1883975558">
                                                                          <w:marLeft w:val="0"/>
                                                                          <w:marRight w:val="0"/>
                                                                          <w:marTop w:val="0"/>
                                                                          <w:marBottom w:val="0"/>
                                                                          <w:divBdr>
                                                                            <w:top w:val="none" w:sz="0" w:space="0" w:color="auto"/>
                                                                            <w:left w:val="none" w:sz="0" w:space="0" w:color="auto"/>
                                                                            <w:bottom w:val="none" w:sz="0" w:space="0" w:color="auto"/>
                                                                            <w:right w:val="none" w:sz="0" w:space="0" w:color="auto"/>
                                                                          </w:divBdr>
                                                                          <w:divsChild>
                                                                            <w:div w:id="1060206710">
                                                                              <w:marLeft w:val="-75"/>
                                                                              <w:marRight w:val="0"/>
                                                                              <w:marTop w:val="30"/>
                                                                              <w:marBottom w:val="30"/>
                                                                              <w:divBdr>
                                                                                <w:top w:val="none" w:sz="0" w:space="0" w:color="auto"/>
                                                                                <w:left w:val="none" w:sz="0" w:space="0" w:color="auto"/>
                                                                                <w:bottom w:val="none" w:sz="0" w:space="0" w:color="auto"/>
                                                                                <w:right w:val="none" w:sz="0" w:space="0" w:color="auto"/>
                                                                              </w:divBdr>
                                                                              <w:divsChild>
                                                                                <w:div w:id="1446929283">
                                                                                  <w:marLeft w:val="0"/>
                                                                                  <w:marRight w:val="0"/>
                                                                                  <w:marTop w:val="0"/>
                                                                                  <w:marBottom w:val="0"/>
                                                                                  <w:divBdr>
                                                                                    <w:top w:val="none" w:sz="0" w:space="0" w:color="auto"/>
                                                                                    <w:left w:val="none" w:sz="0" w:space="0" w:color="auto"/>
                                                                                    <w:bottom w:val="none" w:sz="0" w:space="0" w:color="auto"/>
                                                                                    <w:right w:val="none" w:sz="0" w:space="0" w:color="auto"/>
                                                                                  </w:divBdr>
                                                                                  <w:divsChild>
                                                                                    <w:div w:id="883640691">
                                                                                      <w:marLeft w:val="0"/>
                                                                                      <w:marRight w:val="0"/>
                                                                                      <w:marTop w:val="0"/>
                                                                                      <w:marBottom w:val="0"/>
                                                                                      <w:divBdr>
                                                                                        <w:top w:val="none" w:sz="0" w:space="0" w:color="auto"/>
                                                                                        <w:left w:val="none" w:sz="0" w:space="0" w:color="auto"/>
                                                                                        <w:bottom w:val="none" w:sz="0" w:space="0" w:color="auto"/>
                                                                                        <w:right w:val="none" w:sz="0" w:space="0" w:color="auto"/>
                                                                                      </w:divBdr>
                                                                                      <w:divsChild>
                                                                                        <w:div w:id="1004626232">
                                                                                          <w:marLeft w:val="0"/>
                                                                                          <w:marRight w:val="0"/>
                                                                                          <w:marTop w:val="0"/>
                                                                                          <w:marBottom w:val="0"/>
                                                                                          <w:divBdr>
                                                                                            <w:top w:val="none" w:sz="0" w:space="0" w:color="auto"/>
                                                                                            <w:left w:val="none" w:sz="0" w:space="0" w:color="auto"/>
                                                                                            <w:bottom w:val="none" w:sz="0" w:space="0" w:color="auto"/>
                                                                                            <w:right w:val="none" w:sz="0" w:space="0" w:color="auto"/>
                                                                                          </w:divBdr>
                                                                                          <w:divsChild>
                                                                                            <w:div w:id="364215656">
                                                                                              <w:marLeft w:val="0"/>
                                                                                              <w:marRight w:val="0"/>
                                                                                              <w:marTop w:val="0"/>
                                                                                              <w:marBottom w:val="0"/>
                                                                                              <w:divBdr>
                                                                                                <w:top w:val="none" w:sz="0" w:space="0" w:color="auto"/>
                                                                                                <w:left w:val="none" w:sz="0" w:space="0" w:color="auto"/>
                                                                                                <w:bottom w:val="none" w:sz="0" w:space="0" w:color="auto"/>
                                                                                                <w:right w:val="none" w:sz="0" w:space="0" w:color="auto"/>
                                                                                              </w:divBdr>
                                                                                              <w:divsChild>
                                                                                                <w:div w:id="1417556502">
                                                                                                  <w:marLeft w:val="0"/>
                                                                                                  <w:marRight w:val="0"/>
                                                                                                  <w:marTop w:val="0"/>
                                                                                                  <w:marBottom w:val="0"/>
                                                                                                  <w:divBdr>
                                                                                                    <w:top w:val="none" w:sz="0" w:space="0" w:color="auto"/>
                                                                                                    <w:left w:val="none" w:sz="0" w:space="0" w:color="auto"/>
                                                                                                    <w:bottom w:val="none" w:sz="0" w:space="0" w:color="auto"/>
                                                                                                    <w:right w:val="none" w:sz="0" w:space="0" w:color="auto"/>
                                                                                                  </w:divBdr>
                                                                                                  <w:divsChild>
                                                                                                    <w:div w:id="1055079214">
                                                                                                      <w:marLeft w:val="0"/>
                                                                                                      <w:marRight w:val="0"/>
                                                                                                      <w:marTop w:val="0"/>
                                                                                                      <w:marBottom w:val="0"/>
                                                                                                      <w:divBdr>
                                                                                                        <w:top w:val="none" w:sz="0" w:space="0" w:color="auto"/>
                                                                                                        <w:left w:val="none" w:sz="0" w:space="0" w:color="auto"/>
                                                                                                        <w:bottom w:val="none" w:sz="0" w:space="0" w:color="auto"/>
                                                                                                        <w:right w:val="none" w:sz="0" w:space="0" w:color="auto"/>
                                                                                                      </w:divBdr>
                                                                                                    </w:div>
                                                                                                    <w:div w:id="1967660495">
                                                                                                      <w:marLeft w:val="0"/>
                                                                                                      <w:marRight w:val="0"/>
                                                                                                      <w:marTop w:val="0"/>
                                                                                                      <w:marBottom w:val="0"/>
                                                                                                      <w:divBdr>
                                                                                                        <w:top w:val="none" w:sz="0" w:space="0" w:color="auto"/>
                                                                                                        <w:left w:val="none" w:sz="0" w:space="0" w:color="auto"/>
                                                                                                        <w:bottom w:val="none" w:sz="0" w:space="0" w:color="auto"/>
                                                                                                        <w:right w:val="none" w:sz="0" w:space="0" w:color="auto"/>
                                                                                                      </w:divBdr>
                                                                                                    </w:div>
                                                                                                    <w:div w:id="402531806">
                                                                                                      <w:marLeft w:val="0"/>
                                                                                                      <w:marRight w:val="0"/>
                                                                                                      <w:marTop w:val="0"/>
                                                                                                      <w:marBottom w:val="0"/>
                                                                                                      <w:divBdr>
                                                                                                        <w:top w:val="none" w:sz="0" w:space="0" w:color="auto"/>
                                                                                                        <w:left w:val="none" w:sz="0" w:space="0" w:color="auto"/>
                                                                                                        <w:bottom w:val="none" w:sz="0" w:space="0" w:color="auto"/>
                                                                                                        <w:right w:val="none" w:sz="0" w:space="0" w:color="auto"/>
                                                                                                      </w:divBdr>
                                                                                                    </w:div>
                                                                                                    <w:div w:id="962032049">
                                                                                                      <w:marLeft w:val="0"/>
                                                                                                      <w:marRight w:val="0"/>
                                                                                                      <w:marTop w:val="0"/>
                                                                                                      <w:marBottom w:val="0"/>
                                                                                                      <w:divBdr>
                                                                                                        <w:top w:val="none" w:sz="0" w:space="0" w:color="auto"/>
                                                                                                        <w:left w:val="none" w:sz="0" w:space="0" w:color="auto"/>
                                                                                                        <w:bottom w:val="none" w:sz="0" w:space="0" w:color="auto"/>
                                                                                                        <w:right w:val="none" w:sz="0" w:space="0" w:color="auto"/>
                                                                                                      </w:divBdr>
                                                                                                    </w:div>
                                                                                                    <w:div w:id="1088769284">
                                                                                                      <w:marLeft w:val="0"/>
                                                                                                      <w:marRight w:val="0"/>
                                                                                                      <w:marTop w:val="0"/>
                                                                                                      <w:marBottom w:val="0"/>
                                                                                                      <w:divBdr>
                                                                                                        <w:top w:val="none" w:sz="0" w:space="0" w:color="auto"/>
                                                                                                        <w:left w:val="none" w:sz="0" w:space="0" w:color="auto"/>
                                                                                                        <w:bottom w:val="none" w:sz="0" w:space="0" w:color="auto"/>
                                                                                                        <w:right w:val="none" w:sz="0" w:space="0" w:color="auto"/>
                                                                                                      </w:divBdr>
                                                                                                    </w:div>
                                                                                                    <w:div w:id="820584507">
                                                                                                      <w:marLeft w:val="0"/>
                                                                                                      <w:marRight w:val="0"/>
                                                                                                      <w:marTop w:val="0"/>
                                                                                                      <w:marBottom w:val="0"/>
                                                                                                      <w:divBdr>
                                                                                                        <w:top w:val="none" w:sz="0" w:space="0" w:color="auto"/>
                                                                                                        <w:left w:val="none" w:sz="0" w:space="0" w:color="auto"/>
                                                                                                        <w:bottom w:val="none" w:sz="0" w:space="0" w:color="auto"/>
                                                                                                        <w:right w:val="none" w:sz="0" w:space="0" w:color="auto"/>
                                                                                                      </w:divBdr>
                                                                                                    </w:div>
                                                                                                    <w:div w:id="3141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907627">
      <w:bodyDiv w:val="1"/>
      <w:marLeft w:val="0"/>
      <w:marRight w:val="0"/>
      <w:marTop w:val="0"/>
      <w:marBottom w:val="0"/>
      <w:divBdr>
        <w:top w:val="none" w:sz="0" w:space="0" w:color="auto"/>
        <w:left w:val="none" w:sz="0" w:space="0" w:color="auto"/>
        <w:bottom w:val="none" w:sz="0" w:space="0" w:color="auto"/>
        <w:right w:val="none" w:sz="0" w:space="0" w:color="auto"/>
      </w:divBdr>
    </w:div>
    <w:div w:id="2118792286">
      <w:bodyDiv w:val="1"/>
      <w:marLeft w:val="0"/>
      <w:marRight w:val="0"/>
      <w:marTop w:val="0"/>
      <w:marBottom w:val="0"/>
      <w:divBdr>
        <w:top w:val="none" w:sz="0" w:space="0" w:color="auto"/>
        <w:left w:val="none" w:sz="0" w:space="0" w:color="auto"/>
        <w:bottom w:val="none" w:sz="0" w:space="0" w:color="auto"/>
        <w:right w:val="none" w:sz="0" w:space="0" w:color="auto"/>
      </w:divBdr>
      <w:divsChild>
        <w:div w:id="504365122">
          <w:marLeft w:val="0"/>
          <w:marRight w:val="0"/>
          <w:marTop w:val="0"/>
          <w:marBottom w:val="0"/>
          <w:divBdr>
            <w:top w:val="none" w:sz="0" w:space="0" w:color="auto"/>
            <w:left w:val="none" w:sz="0" w:space="0" w:color="auto"/>
            <w:bottom w:val="none" w:sz="0" w:space="0" w:color="auto"/>
            <w:right w:val="none" w:sz="0" w:space="0" w:color="auto"/>
          </w:divBdr>
          <w:divsChild>
            <w:div w:id="16421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4fd1aa-26e5-41b7-bd24-2b7eb3c568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542699CE1F044D87AC9DC9EEFB544F" ma:contentTypeVersion="14" ma:contentTypeDescription="Create a new document." ma:contentTypeScope="" ma:versionID="a19c8639e670636b42eff655f77ecada">
  <xsd:schema xmlns:xsd="http://www.w3.org/2001/XMLSchema" xmlns:xs="http://www.w3.org/2001/XMLSchema" xmlns:p="http://schemas.microsoft.com/office/2006/metadata/properties" xmlns:ns1="http://schemas.microsoft.com/sharepoint/v3" xmlns:ns2="2b4fd1aa-26e5-41b7-bd24-2b7eb3c568da" xmlns:ns3="6a7a7d18-6018-47fb-b879-46708dfe2d87" targetNamespace="http://schemas.microsoft.com/office/2006/metadata/properties" ma:root="true" ma:fieldsID="faa8b5c6217ae8f40fd70d6a037c2c80" ns1:_="" ns2:_="" ns3:_="">
    <xsd:import namespace="http://schemas.microsoft.com/sharepoint/v3"/>
    <xsd:import namespace="2b4fd1aa-26e5-41b7-bd24-2b7eb3c568da"/>
    <xsd:import namespace="6a7a7d18-6018-47fb-b879-46708dfe2d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fd1aa-26e5-41b7-bd24-2b7eb3c56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9a0ffe-6b45-472d-aeeb-893f5ad417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a7d18-6018-47fb-b879-46708dfe2d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9134B-33A1-4884-B7A8-E660ED603FCF}">
  <ds:schemaRefs>
    <ds:schemaRef ds:uri="http://schemas.microsoft.com/sharepoint/v3/contenttype/forms"/>
  </ds:schemaRefs>
</ds:datastoreItem>
</file>

<file path=customXml/itemProps2.xml><?xml version="1.0" encoding="utf-8"?>
<ds:datastoreItem xmlns:ds="http://schemas.openxmlformats.org/officeDocument/2006/customXml" ds:itemID="{F55AE670-A6E9-4D39-9507-E3E3AE3975DE}">
  <ds:schemaRefs>
    <ds:schemaRef ds:uri="http://schemas.microsoft.com/office/2006/metadata/properties"/>
    <ds:schemaRef ds:uri="http://schemas.microsoft.com/office/infopath/2007/PartnerControls"/>
    <ds:schemaRef ds:uri="2b4fd1aa-26e5-41b7-bd24-2b7eb3c568da"/>
    <ds:schemaRef ds:uri="http://schemas.microsoft.com/sharepoint/v3"/>
  </ds:schemaRefs>
</ds:datastoreItem>
</file>

<file path=customXml/itemProps3.xml><?xml version="1.0" encoding="utf-8"?>
<ds:datastoreItem xmlns:ds="http://schemas.openxmlformats.org/officeDocument/2006/customXml" ds:itemID="{58774654-E78E-4CFB-B980-7A8716E1B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4fd1aa-26e5-41b7-bd24-2b7eb3c568da"/>
    <ds:schemaRef ds:uri="6a7a7d18-6018-47fb-b879-46708dfe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6ec2a4-7c44-4848-9cb8-4e56a8d8f465}" enabled="1" method="Privileged" siteId="{214a262f-8908-4403-b38b-31b9d065db4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4720</Characters>
  <Application>Microsoft Office Word</Application>
  <DocSecurity>0</DocSecurity>
  <Lines>102</Lines>
  <Paragraphs>54</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Spooner</dc:creator>
  <cp:keywords/>
  <dc:description/>
  <cp:lastModifiedBy>Carla Davies</cp:lastModifiedBy>
  <cp:revision>2</cp:revision>
  <cp:lastPrinted>2020-11-27T10:49:00Z</cp:lastPrinted>
  <dcterms:created xsi:type="dcterms:W3CDTF">2026-09-08T14:19:00Z</dcterms:created>
  <dcterms:modified xsi:type="dcterms:W3CDTF">2026-09-08T14:19:00Z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6ec2a4-7c44-4848-9cb8-4e56a8d8f465_Enabled">
    <vt:lpwstr>True</vt:lpwstr>
  </property>
  <property fmtid="{D5CDD505-2E9C-101B-9397-08002B2CF9AE}" pid="3" name="MSIP_Label_4e6ec2a4-7c44-4848-9cb8-4e56a8d8f465_SiteId">
    <vt:lpwstr>214a262f-8908-4403-b38b-31b9d065db4c</vt:lpwstr>
  </property>
  <property fmtid="{D5CDD505-2E9C-101B-9397-08002B2CF9AE}" pid="4" name="MSIP_Label_4e6ec2a4-7c44-4848-9cb8-4e56a8d8f465_Owner">
    <vt:lpwstr>Purdey.Spooner@ancalawater.com</vt:lpwstr>
  </property>
  <property fmtid="{D5CDD505-2E9C-101B-9397-08002B2CF9AE}" pid="5" name="MSIP_Label_4e6ec2a4-7c44-4848-9cb8-4e56a8d8f465_SetDate">
    <vt:lpwstr>2019-10-14T14:18:25.5392863Z</vt:lpwstr>
  </property>
  <property fmtid="{D5CDD505-2E9C-101B-9397-08002B2CF9AE}" pid="6" name="MSIP_Label_4e6ec2a4-7c44-4848-9cb8-4e56a8d8f465_Name">
    <vt:lpwstr>PRIVATE</vt:lpwstr>
  </property>
  <property fmtid="{D5CDD505-2E9C-101B-9397-08002B2CF9AE}" pid="7" name="MSIP_Label_4e6ec2a4-7c44-4848-9cb8-4e56a8d8f465_Application">
    <vt:lpwstr>Microsoft Azure Information Protection</vt:lpwstr>
  </property>
  <property fmtid="{D5CDD505-2E9C-101B-9397-08002B2CF9AE}" pid="8" name="MSIP_Label_4e6ec2a4-7c44-4848-9cb8-4e56a8d8f465_Extended_MSFT_Method">
    <vt:lpwstr>Manual</vt:lpwstr>
  </property>
  <property fmtid="{D5CDD505-2E9C-101B-9397-08002B2CF9AE}" pid="9" name="Sensitivity">
    <vt:lpwstr>PRIVATE</vt:lpwstr>
  </property>
  <property fmtid="{D5CDD505-2E9C-101B-9397-08002B2CF9AE}" pid="10" name="ContentTypeId">
    <vt:lpwstr>0x010100C1542699CE1F044D87AC9DC9EEFB544F</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TaxKeyword">
    <vt:lpwstr/>
  </property>
  <property fmtid="{D5CDD505-2E9C-101B-9397-08002B2CF9AE}" pid="18" name="AncalaDocumentType">
    <vt:lpwstr/>
  </property>
  <property fmtid="{D5CDD505-2E9C-101B-9397-08002B2CF9AE}" pid="19" name="AncalaHRCategory">
    <vt:lpwstr/>
  </property>
  <property fmtid="{D5CDD505-2E9C-101B-9397-08002B2CF9AE}" pid="20" name="AncalaClassification">
    <vt:lpwstr>1;#RESTRICTED|dc4cd3b0-6106-42d5-8191-262cb106896f</vt:lpwstr>
  </property>
  <property fmtid="{D5CDD505-2E9C-101B-9397-08002B2CF9AE}" pid="21" name="MediaServiceImageTags">
    <vt:lpwstr/>
  </property>
  <property fmtid="{D5CDD505-2E9C-101B-9397-08002B2CF9AE}" pid="22" name="lcf76f155ced4ddcb4097134ff3c332f">
    <vt:lpwstr/>
  </property>
</Properties>
</file>