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7"/>
      </w:tblGrid>
      <w:tr w:rsidR="008E38BB" w:rsidRPr="00F77142" w14:paraId="7538AA93" w14:textId="77777777" w:rsidTr="007C52E9">
        <w:trPr>
          <w:trHeight w:val="416"/>
        </w:trPr>
        <w:tc>
          <w:tcPr>
            <w:tcW w:w="9067" w:type="dxa"/>
          </w:tcPr>
          <w:p w14:paraId="4F7FCF18" w14:textId="7D18F6EF" w:rsidR="008E38BB" w:rsidRPr="00F77142" w:rsidRDefault="008E38BB" w:rsidP="006A4844">
            <w:pPr>
              <w:spacing w:after="0" w:line="240" w:lineRule="auto"/>
              <w:jc w:val="both"/>
              <w:rPr>
                <w:rFonts w:ascii="Calibri" w:hAnsi="Calibri" w:cs="Arial"/>
              </w:rPr>
            </w:pPr>
            <w:r w:rsidRPr="00F77142">
              <w:rPr>
                <w:rFonts w:ascii="Calibri" w:hAnsi="Calibri" w:cs="Arial"/>
                <w:b/>
              </w:rPr>
              <w:t>Job Title</w:t>
            </w:r>
            <w:r w:rsidR="00677AE3" w:rsidRPr="00F77142">
              <w:rPr>
                <w:rFonts w:ascii="Calibri" w:hAnsi="Calibri" w:cs="Arial"/>
                <w:b/>
              </w:rPr>
              <w:t>:</w:t>
            </w:r>
            <w:r w:rsidR="00290E17" w:rsidRPr="00F77142">
              <w:rPr>
                <w:rFonts w:ascii="Calibri" w:hAnsi="Calibri" w:cs="Arial"/>
                <w:b/>
              </w:rPr>
              <w:t xml:space="preserve"> </w:t>
            </w:r>
            <w:r w:rsidR="0059516E">
              <w:rPr>
                <w:rFonts w:ascii="Calibri" w:hAnsi="Calibri" w:cs="Arial"/>
                <w:b/>
              </w:rPr>
              <w:t xml:space="preserve"> </w:t>
            </w:r>
            <w:r w:rsidR="00540756">
              <w:rPr>
                <w:rFonts w:asciiTheme="majorHAnsi" w:hAnsiTheme="majorHAnsi" w:cstheme="majorHAnsi"/>
              </w:rPr>
              <w:t xml:space="preserve">Field Technician </w:t>
            </w:r>
          </w:p>
        </w:tc>
      </w:tr>
      <w:tr w:rsidR="00F36B71" w:rsidRPr="00F77142" w14:paraId="5EA7D3E6" w14:textId="77777777" w:rsidTr="007C52E9">
        <w:trPr>
          <w:trHeight w:val="431"/>
        </w:trPr>
        <w:tc>
          <w:tcPr>
            <w:tcW w:w="9067" w:type="dxa"/>
          </w:tcPr>
          <w:p w14:paraId="19F4C7F5" w14:textId="1E509BC7" w:rsidR="00F36B71" w:rsidRPr="00F77142" w:rsidRDefault="00F36B71" w:rsidP="006A4844">
            <w:pPr>
              <w:spacing w:after="0" w:line="240" w:lineRule="auto"/>
              <w:jc w:val="both"/>
              <w:rPr>
                <w:rFonts w:ascii="Calibri" w:hAnsi="Calibri" w:cs="Arial"/>
              </w:rPr>
            </w:pPr>
            <w:r w:rsidRPr="00F77142">
              <w:rPr>
                <w:rFonts w:ascii="Calibri" w:hAnsi="Calibri" w:cs="Arial"/>
                <w:b/>
              </w:rPr>
              <w:t>Business Unit</w:t>
            </w:r>
            <w:r w:rsidR="00DE6949">
              <w:rPr>
                <w:rFonts w:ascii="Calibri" w:hAnsi="Calibri" w:cs="Arial"/>
              </w:rPr>
              <w:t xml:space="preserve">: </w:t>
            </w:r>
            <w:r w:rsidR="004E5C4D">
              <w:rPr>
                <w:rFonts w:asciiTheme="majorHAnsi" w:hAnsiTheme="majorHAnsi" w:cstheme="majorHAnsi"/>
              </w:rPr>
              <w:t>Operations</w:t>
            </w:r>
          </w:p>
        </w:tc>
      </w:tr>
      <w:tr w:rsidR="000C094A" w:rsidRPr="00F77142" w14:paraId="28DAF298" w14:textId="77777777" w:rsidTr="007C52E9">
        <w:trPr>
          <w:trHeight w:val="431"/>
        </w:trPr>
        <w:tc>
          <w:tcPr>
            <w:tcW w:w="9067" w:type="dxa"/>
          </w:tcPr>
          <w:p w14:paraId="627FF599" w14:textId="77777777" w:rsidR="000C094A" w:rsidRDefault="000C094A" w:rsidP="000C094A">
            <w:pPr>
              <w:spacing w:after="0" w:line="240" w:lineRule="auto"/>
              <w:jc w:val="both"/>
              <w:rPr>
                <w:rFonts w:ascii="Calibri" w:hAnsi="Calibri" w:cs="Arial"/>
                <w:bCs/>
              </w:rPr>
            </w:pPr>
            <w:r>
              <w:rPr>
                <w:rFonts w:ascii="Calibri" w:hAnsi="Calibri" w:cs="Arial"/>
                <w:b/>
              </w:rPr>
              <w:t xml:space="preserve">Location: </w:t>
            </w:r>
            <w:r w:rsidRPr="000C094A">
              <w:rPr>
                <w:rFonts w:ascii="Calibri" w:hAnsi="Calibri" w:cs="Arial"/>
                <w:bCs/>
              </w:rPr>
              <w:t>Field-based within our operational area</w:t>
            </w:r>
          </w:p>
          <w:p w14:paraId="54817236" w14:textId="77777777" w:rsidR="000C094A" w:rsidRPr="000C094A" w:rsidRDefault="000C094A" w:rsidP="000C094A">
            <w:pPr>
              <w:spacing w:after="0" w:line="240" w:lineRule="auto"/>
              <w:jc w:val="both"/>
              <w:rPr>
                <w:rFonts w:ascii="Calibri" w:hAnsi="Calibri" w:cs="Arial"/>
                <w:bCs/>
              </w:rPr>
            </w:pPr>
          </w:p>
          <w:p w14:paraId="58DCC769" w14:textId="61FDE1E5" w:rsidR="000C094A" w:rsidRPr="00F77142" w:rsidRDefault="000C094A" w:rsidP="000C094A">
            <w:pPr>
              <w:spacing w:after="0" w:line="240" w:lineRule="auto"/>
              <w:jc w:val="both"/>
              <w:rPr>
                <w:rFonts w:ascii="Calibri" w:hAnsi="Calibri" w:cs="Arial"/>
                <w:b/>
              </w:rPr>
            </w:pPr>
            <w:r w:rsidRPr="000C094A">
              <w:rPr>
                <w:rFonts w:ascii="Calibri" w:hAnsi="Calibri" w:cs="Arial"/>
                <w:bCs/>
              </w:rPr>
              <w:t xml:space="preserve">View area map </w:t>
            </w:r>
            <w:hyperlink r:id="rId11" w:history="1">
              <w:r w:rsidRPr="000C094A">
                <w:rPr>
                  <w:rStyle w:val="Hyperlink"/>
                  <w:rFonts w:ascii="Calibri" w:hAnsi="Calibri" w:cs="Arial"/>
                  <w:bCs/>
                </w:rPr>
                <w:t>HERE</w:t>
              </w:r>
            </w:hyperlink>
            <w:r w:rsidRPr="000C094A">
              <w:rPr>
                <w:rFonts w:ascii="Calibri" w:hAnsi="Calibri" w:cs="Arial"/>
                <w:b/>
                <w:bCs/>
              </w:rPr>
              <w:t>.</w:t>
            </w:r>
          </w:p>
        </w:tc>
      </w:tr>
      <w:tr w:rsidR="008E38BB" w:rsidRPr="00F77142" w14:paraId="593984ED" w14:textId="77777777" w:rsidTr="007C52E9">
        <w:trPr>
          <w:trHeight w:val="395"/>
        </w:trPr>
        <w:tc>
          <w:tcPr>
            <w:tcW w:w="9067" w:type="dxa"/>
          </w:tcPr>
          <w:p w14:paraId="48A41153" w14:textId="3D467D11" w:rsidR="008E38BB" w:rsidRPr="00F77142" w:rsidRDefault="00431E56" w:rsidP="006A4844">
            <w:pPr>
              <w:spacing w:after="0" w:line="240" w:lineRule="auto"/>
              <w:jc w:val="both"/>
              <w:rPr>
                <w:rFonts w:ascii="Calibri" w:hAnsi="Calibri" w:cs="Arial"/>
                <w:b/>
              </w:rPr>
            </w:pPr>
            <w:r>
              <w:rPr>
                <w:rFonts w:ascii="Calibri" w:hAnsi="Calibri" w:cs="Arial"/>
                <w:b/>
              </w:rPr>
              <w:t xml:space="preserve">Reports to: </w:t>
            </w:r>
            <w:r w:rsidR="004E5C4D">
              <w:rPr>
                <w:rFonts w:asciiTheme="majorHAnsi" w:hAnsiTheme="majorHAnsi" w:cstheme="majorHAnsi"/>
              </w:rPr>
              <w:t>O&amp;M Manager</w:t>
            </w:r>
          </w:p>
        </w:tc>
      </w:tr>
      <w:tr w:rsidR="008E38BB" w:rsidRPr="00F77142" w14:paraId="2D776FF8" w14:textId="77777777" w:rsidTr="007C52E9">
        <w:trPr>
          <w:trHeight w:val="416"/>
        </w:trPr>
        <w:tc>
          <w:tcPr>
            <w:tcW w:w="9067" w:type="dxa"/>
          </w:tcPr>
          <w:p w14:paraId="0EAD67E5" w14:textId="01CF8BD4" w:rsidR="008E38BB" w:rsidRPr="00F77142" w:rsidRDefault="00677AE3" w:rsidP="006A4844">
            <w:pPr>
              <w:spacing w:after="0" w:line="240" w:lineRule="auto"/>
              <w:jc w:val="both"/>
              <w:rPr>
                <w:rFonts w:ascii="Calibri" w:hAnsi="Calibri" w:cs="Arial"/>
                <w:b/>
              </w:rPr>
            </w:pPr>
            <w:r w:rsidRPr="00F77142">
              <w:rPr>
                <w:rFonts w:ascii="Calibri" w:hAnsi="Calibri" w:cs="Arial"/>
                <w:b/>
              </w:rPr>
              <w:t xml:space="preserve">Reports: </w:t>
            </w:r>
            <w:r w:rsidR="00AF2C1B" w:rsidRPr="00540756">
              <w:rPr>
                <w:rFonts w:ascii="Calibri" w:hAnsi="Calibri" w:cs="Arial"/>
                <w:bCs/>
              </w:rPr>
              <w:t>0</w:t>
            </w:r>
          </w:p>
        </w:tc>
      </w:tr>
      <w:tr w:rsidR="008E38BB" w:rsidRPr="00F77142" w14:paraId="54F0CF20" w14:textId="77777777" w:rsidTr="0064363F">
        <w:tc>
          <w:tcPr>
            <w:tcW w:w="9067" w:type="dxa"/>
          </w:tcPr>
          <w:p w14:paraId="5B61E090" w14:textId="00C1D16E" w:rsidR="00431E56" w:rsidRPr="00AF2C1B" w:rsidRDefault="00AF2C1B" w:rsidP="006A4844">
            <w:pPr>
              <w:spacing w:after="0" w:line="240" w:lineRule="auto"/>
              <w:jc w:val="both"/>
              <w:rPr>
                <w:rFonts w:ascii="Calibri" w:hAnsi="Calibri" w:cs="Arial"/>
                <w:b/>
              </w:rPr>
            </w:pPr>
            <w:r>
              <w:rPr>
                <w:rFonts w:ascii="Calibri" w:hAnsi="Calibri" w:cs="Arial"/>
                <w:b/>
              </w:rPr>
              <w:t xml:space="preserve">Purpose: </w:t>
            </w:r>
            <w:r w:rsidR="00540756" w:rsidRPr="00540756">
              <w:rPr>
                <w:rFonts w:asciiTheme="majorHAnsi" w:hAnsiTheme="majorHAnsi" w:cstheme="majorHAnsi"/>
              </w:rPr>
              <w:t xml:space="preserve">As part of the front-line operation, </w:t>
            </w:r>
            <w:r w:rsidR="007408BB">
              <w:rPr>
                <w:rFonts w:asciiTheme="majorHAnsi" w:hAnsiTheme="majorHAnsi" w:cstheme="majorHAnsi"/>
              </w:rPr>
              <w:t xml:space="preserve">the </w:t>
            </w:r>
            <w:r w:rsidR="00540756" w:rsidRPr="00540756">
              <w:rPr>
                <w:rFonts w:asciiTheme="majorHAnsi" w:hAnsiTheme="majorHAnsi" w:cstheme="majorHAnsi"/>
              </w:rPr>
              <w:t xml:space="preserve">Field Technician </w:t>
            </w:r>
            <w:r w:rsidR="007408BB">
              <w:rPr>
                <w:rFonts w:asciiTheme="majorHAnsi" w:hAnsiTheme="majorHAnsi" w:cstheme="majorHAnsi"/>
              </w:rPr>
              <w:t xml:space="preserve">role </w:t>
            </w:r>
            <w:r w:rsidR="00540756" w:rsidRPr="00540756">
              <w:rPr>
                <w:rFonts w:asciiTheme="majorHAnsi" w:hAnsiTheme="majorHAnsi" w:cstheme="majorHAnsi"/>
              </w:rPr>
              <w:t xml:space="preserve">is responsible for ensuring both planned and reactive work is completed along with any field activities to meet both contractual and internal business needs, and customer service requirements, and that feedback and information is provided </w:t>
            </w:r>
            <w:proofErr w:type="gramStart"/>
            <w:r w:rsidR="00540756" w:rsidRPr="00540756">
              <w:rPr>
                <w:rFonts w:asciiTheme="majorHAnsi" w:hAnsiTheme="majorHAnsi" w:cstheme="majorHAnsi"/>
              </w:rPr>
              <w:t>in order to</w:t>
            </w:r>
            <w:proofErr w:type="gramEnd"/>
            <w:r w:rsidR="00540756" w:rsidRPr="00540756">
              <w:rPr>
                <w:rFonts w:asciiTheme="majorHAnsi" w:hAnsiTheme="majorHAnsi" w:cstheme="majorHAnsi"/>
              </w:rPr>
              <w:t xml:space="preserve"> maintain accurate records.</w:t>
            </w:r>
          </w:p>
        </w:tc>
      </w:tr>
    </w:tbl>
    <w:p w14:paraId="3546DE29" w14:textId="77777777" w:rsidR="008E38BB" w:rsidRPr="00F77142" w:rsidRDefault="008E38BB" w:rsidP="006A4844">
      <w:pPr>
        <w:spacing w:after="0" w:line="240" w:lineRule="auto"/>
        <w:jc w:val="both"/>
        <w:rPr>
          <w:rFonts w:ascii="Calibri" w:hAnsi="Calibri" w:cs="Arial"/>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7"/>
      </w:tblGrid>
      <w:tr w:rsidR="008E38BB" w:rsidRPr="00F77142" w14:paraId="08F4CD00" w14:textId="77777777" w:rsidTr="0064363F">
        <w:tc>
          <w:tcPr>
            <w:tcW w:w="9067" w:type="dxa"/>
          </w:tcPr>
          <w:p w14:paraId="7AC59512" w14:textId="77777777" w:rsidR="008E38BB" w:rsidRPr="00F77142" w:rsidRDefault="008E38BB" w:rsidP="006A4844">
            <w:pPr>
              <w:spacing w:after="0" w:line="240" w:lineRule="auto"/>
              <w:jc w:val="both"/>
              <w:rPr>
                <w:rFonts w:ascii="Calibri" w:hAnsi="Calibri" w:cs="Arial"/>
                <w:b/>
              </w:rPr>
            </w:pPr>
            <w:r w:rsidRPr="00F77142">
              <w:rPr>
                <w:rFonts w:ascii="Calibri" w:hAnsi="Calibri" w:cs="Arial"/>
                <w:b/>
              </w:rPr>
              <w:t>Key Accountabilities</w:t>
            </w:r>
            <w:r w:rsidR="00DE4E0B" w:rsidRPr="00F77142">
              <w:rPr>
                <w:rFonts w:ascii="Calibri" w:hAnsi="Calibri" w:cs="Arial"/>
                <w:b/>
              </w:rPr>
              <w:t>:</w:t>
            </w:r>
          </w:p>
        </w:tc>
      </w:tr>
      <w:tr w:rsidR="008E38BB" w:rsidRPr="00F77142" w14:paraId="2B653A33" w14:textId="77777777" w:rsidTr="0064363F">
        <w:tc>
          <w:tcPr>
            <w:tcW w:w="9067" w:type="dxa"/>
          </w:tcPr>
          <w:p w14:paraId="00B82A2E" w14:textId="77777777" w:rsidR="00856B85" w:rsidRDefault="00C56D47" w:rsidP="007A7B9A">
            <w:pPr>
              <w:pStyle w:val="Default"/>
              <w:numPr>
                <w:ilvl w:val="0"/>
                <w:numId w:val="20"/>
              </w:numPr>
              <w:rPr>
                <w:rFonts w:asciiTheme="majorHAnsi" w:hAnsiTheme="majorHAnsi" w:cstheme="majorHAnsi"/>
                <w:color w:val="auto"/>
                <w:sz w:val="22"/>
                <w:szCs w:val="22"/>
              </w:rPr>
            </w:pPr>
            <w:r w:rsidRPr="00C56D47">
              <w:rPr>
                <w:rFonts w:asciiTheme="majorHAnsi" w:hAnsiTheme="majorHAnsi" w:cstheme="majorHAnsi"/>
                <w:sz w:val="22"/>
                <w:szCs w:val="22"/>
              </w:rPr>
              <w:t xml:space="preserve">Operation </w:t>
            </w:r>
            <w:r w:rsidR="007A7B9A" w:rsidRPr="00C56D47">
              <w:rPr>
                <w:rFonts w:asciiTheme="majorHAnsi" w:hAnsiTheme="majorHAnsi" w:cstheme="majorHAnsi"/>
                <w:color w:val="auto"/>
                <w:sz w:val="22"/>
                <w:szCs w:val="22"/>
              </w:rPr>
              <w:t>a</w:t>
            </w:r>
            <w:r w:rsidR="007A7B9A" w:rsidRPr="007A7B9A">
              <w:rPr>
                <w:rFonts w:asciiTheme="majorHAnsi" w:hAnsiTheme="majorHAnsi" w:cstheme="majorHAnsi"/>
                <w:color w:val="auto"/>
                <w:sz w:val="22"/>
                <w:szCs w:val="22"/>
              </w:rPr>
              <w:t xml:space="preserve">nd maintenance of clean and wastewater assets and networks to </w:t>
            </w:r>
            <w:proofErr w:type="gramStart"/>
            <w:r w:rsidR="007A7B9A" w:rsidRPr="007A7B9A">
              <w:rPr>
                <w:rFonts w:asciiTheme="majorHAnsi" w:hAnsiTheme="majorHAnsi" w:cstheme="majorHAnsi"/>
                <w:color w:val="auto"/>
                <w:sz w:val="22"/>
                <w:szCs w:val="22"/>
              </w:rPr>
              <w:t>ensure;</w:t>
            </w:r>
            <w:proofErr w:type="gramEnd"/>
            <w:r w:rsidR="007A7B9A" w:rsidRPr="007A7B9A">
              <w:rPr>
                <w:rFonts w:asciiTheme="majorHAnsi" w:hAnsiTheme="majorHAnsi" w:cstheme="majorHAnsi"/>
                <w:color w:val="auto"/>
                <w:sz w:val="22"/>
                <w:szCs w:val="22"/>
              </w:rPr>
              <w:t xml:space="preserve"> </w:t>
            </w:r>
          </w:p>
          <w:p w14:paraId="4087B592" w14:textId="1F92A952" w:rsidR="00856B85" w:rsidRDefault="007A7B9A" w:rsidP="00856B85">
            <w:pPr>
              <w:pStyle w:val="Default"/>
              <w:numPr>
                <w:ilvl w:val="1"/>
                <w:numId w:val="20"/>
              </w:numPr>
              <w:rPr>
                <w:rFonts w:asciiTheme="majorHAnsi" w:hAnsiTheme="majorHAnsi" w:cstheme="majorHAnsi"/>
                <w:color w:val="auto"/>
                <w:sz w:val="22"/>
                <w:szCs w:val="22"/>
              </w:rPr>
            </w:pPr>
            <w:r w:rsidRPr="007A7B9A">
              <w:rPr>
                <w:rFonts w:asciiTheme="majorHAnsi" w:hAnsiTheme="majorHAnsi" w:cstheme="majorHAnsi"/>
                <w:color w:val="auto"/>
                <w:sz w:val="22"/>
                <w:szCs w:val="22"/>
              </w:rPr>
              <w:t xml:space="preserve">24/7 provision of wholesome potable water </w:t>
            </w:r>
            <w:proofErr w:type="gramStart"/>
            <w:r w:rsidRPr="007A7B9A">
              <w:rPr>
                <w:rFonts w:asciiTheme="majorHAnsi" w:hAnsiTheme="majorHAnsi" w:cstheme="majorHAnsi"/>
                <w:color w:val="auto"/>
                <w:sz w:val="22"/>
                <w:szCs w:val="22"/>
              </w:rPr>
              <w:t>supplies</w:t>
            </w:r>
            <w:r w:rsidR="00856B85">
              <w:rPr>
                <w:rFonts w:asciiTheme="majorHAnsi" w:hAnsiTheme="majorHAnsi" w:cstheme="majorHAnsi"/>
                <w:color w:val="auto"/>
                <w:sz w:val="22"/>
                <w:szCs w:val="22"/>
              </w:rPr>
              <w:t>;</w:t>
            </w:r>
            <w:proofErr w:type="gramEnd"/>
          </w:p>
          <w:p w14:paraId="6ADF90D6" w14:textId="4C94D312" w:rsidR="00856B85" w:rsidRDefault="007A7B9A" w:rsidP="00856B85">
            <w:pPr>
              <w:pStyle w:val="Default"/>
              <w:numPr>
                <w:ilvl w:val="1"/>
                <w:numId w:val="20"/>
              </w:numPr>
              <w:rPr>
                <w:rFonts w:asciiTheme="majorHAnsi" w:hAnsiTheme="majorHAnsi" w:cstheme="majorHAnsi"/>
                <w:color w:val="auto"/>
                <w:sz w:val="22"/>
                <w:szCs w:val="22"/>
              </w:rPr>
            </w:pPr>
            <w:r w:rsidRPr="007A7B9A">
              <w:rPr>
                <w:rFonts w:asciiTheme="majorHAnsi" w:hAnsiTheme="majorHAnsi" w:cstheme="majorHAnsi"/>
                <w:color w:val="auto"/>
                <w:sz w:val="22"/>
                <w:szCs w:val="22"/>
              </w:rPr>
              <w:t xml:space="preserve">24/7 removal of sewage, and treatment where facilities are </w:t>
            </w:r>
            <w:proofErr w:type="gramStart"/>
            <w:r w:rsidRPr="007A7B9A">
              <w:rPr>
                <w:rFonts w:asciiTheme="majorHAnsi" w:hAnsiTheme="majorHAnsi" w:cstheme="majorHAnsi"/>
                <w:color w:val="auto"/>
                <w:sz w:val="22"/>
                <w:szCs w:val="22"/>
              </w:rPr>
              <w:t>internal</w:t>
            </w:r>
            <w:r w:rsidR="008C77F6">
              <w:rPr>
                <w:rFonts w:asciiTheme="majorHAnsi" w:hAnsiTheme="majorHAnsi" w:cstheme="majorHAnsi"/>
                <w:color w:val="auto"/>
                <w:sz w:val="22"/>
                <w:szCs w:val="22"/>
              </w:rPr>
              <w:t>;</w:t>
            </w:r>
            <w:proofErr w:type="gramEnd"/>
          </w:p>
          <w:p w14:paraId="63299061" w14:textId="047240B8" w:rsidR="008C77F6" w:rsidRDefault="007A7B9A" w:rsidP="00856B85">
            <w:pPr>
              <w:pStyle w:val="Default"/>
              <w:numPr>
                <w:ilvl w:val="1"/>
                <w:numId w:val="20"/>
              </w:numPr>
              <w:rPr>
                <w:rFonts w:asciiTheme="majorHAnsi" w:hAnsiTheme="majorHAnsi" w:cstheme="majorHAnsi"/>
                <w:color w:val="auto"/>
                <w:sz w:val="22"/>
                <w:szCs w:val="22"/>
              </w:rPr>
            </w:pPr>
            <w:r w:rsidRPr="007A7B9A">
              <w:rPr>
                <w:rFonts w:asciiTheme="majorHAnsi" w:hAnsiTheme="majorHAnsi" w:cstheme="majorHAnsi"/>
                <w:color w:val="auto"/>
                <w:sz w:val="22"/>
                <w:szCs w:val="22"/>
              </w:rPr>
              <w:t xml:space="preserve">24/7 removal of surface </w:t>
            </w:r>
            <w:proofErr w:type="gramStart"/>
            <w:r w:rsidRPr="007A7B9A">
              <w:rPr>
                <w:rFonts w:asciiTheme="majorHAnsi" w:hAnsiTheme="majorHAnsi" w:cstheme="majorHAnsi"/>
                <w:color w:val="auto"/>
                <w:sz w:val="22"/>
                <w:szCs w:val="22"/>
              </w:rPr>
              <w:t>water</w:t>
            </w:r>
            <w:r w:rsidR="008C77F6">
              <w:rPr>
                <w:rFonts w:asciiTheme="majorHAnsi" w:hAnsiTheme="majorHAnsi" w:cstheme="majorHAnsi"/>
                <w:color w:val="auto"/>
                <w:sz w:val="22"/>
                <w:szCs w:val="22"/>
              </w:rPr>
              <w:t>;</w:t>
            </w:r>
            <w:proofErr w:type="gramEnd"/>
          </w:p>
          <w:p w14:paraId="76175FFA" w14:textId="432C7022" w:rsidR="007A7B9A" w:rsidRDefault="007A7B9A" w:rsidP="00856B85">
            <w:pPr>
              <w:pStyle w:val="Default"/>
              <w:numPr>
                <w:ilvl w:val="1"/>
                <w:numId w:val="20"/>
              </w:numPr>
              <w:rPr>
                <w:rFonts w:asciiTheme="majorHAnsi" w:hAnsiTheme="majorHAnsi" w:cstheme="majorHAnsi"/>
                <w:color w:val="auto"/>
                <w:sz w:val="22"/>
                <w:szCs w:val="22"/>
              </w:rPr>
            </w:pPr>
            <w:r w:rsidRPr="007A7B9A">
              <w:rPr>
                <w:rFonts w:asciiTheme="majorHAnsi" w:hAnsiTheme="majorHAnsi" w:cstheme="majorHAnsi"/>
                <w:color w:val="auto"/>
                <w:sz w:val="22"/>
                <w:szCs w:val="22"/>
              </w:rPr>
              <w:t>24/7 provision of water for firefighting</w:t>
            </w:r>
          </w:p>
          <w:p w14:paraId="19441C37" w14:textId="77777777" w:rsidR="00901300" w:rsidRDefault="007A7B9A" w:rsidP="007A7B9A">
            <w:pPr>
              <w:pStyle w:val="Default"/>
              <w:numPr>
                <w:ilvl w:val="0"/>
                <w:numId w:val="20"/>
              </w:numPr>
              <w:rPr>
                <w:rFonts w:asciiTheme="majorHAnsi" w:hAnsiTheme="majorHAnsi" w:cstheme="majorHAnsi"/>
                <w:color w:val="auto"/>
                <w:sz w:val="22"/>
                <w:szCs w:val="22"/>
              </w:rPr>
            </w:pPr>
            <w:r w:rsidRPr="007A7B9A">
              <w:rPr>
                <w:rFonts w:asciiTheme="majorHAnsi" w:hAnsiTheme="majorHAnsi" w:cstheme="majorHAnsi"/>
                <w:color w:val="auto"/>
                <w:sz w:val="22"/>
                <w:szCs w:val="22"/>
              </w:rPr>
              <w:t>Provide a mobile reactive maintenance and repair function within the operating region</w:t>
            </w:r>
          </w:p>
          <w:p w14:paraId="670F18EE" w14:textId="77777777" w:rsidR="00901300" w:rsidRDefault="00901300" w:rsidP="007A7B9A">
            <w:pPr>
              <w:pStyle w:val="Default"/>
              <w:numPr>
                <w:ilvl w:val="0"/>
                <w:numId w:val="20"/>
              </w:numPr>
              <w:rPr>
                <w:rFonts w:asciiTheme="majorHAnsi" w:hAnsiTheme="majorHAnsi" w:cstheme="majorHAnsi"/>
                <w:color w:val="auto"/>
                <w:sz w:val="22"/>
                <w:szCs w:val="22"/>
              </w:rPr>
            </w:pPr>
            <w:r>
              <w:rPr>
                <w:rFonts w:asciiTheme="majorHAnsi" w:hAnsiTheme="majorHAnsi" w:cstheme="majorHAnsi"/>
                <w:color w:val="auto"/>
                <w:sz w:val="22"/>
                <w:szCs w:val="22"/>
              </w:rPr>
              <w:t>R</w:t>
            </w:r>
            <w:r w:rsidR="007A7B9A" w:rsidRPr="007A7B9A">
              <w:rPr>
                <w:rFonts w:asciiTheme="majorHAnsi" w:hAnsiTheme="majorHAnsi" w:cstheme="majorHAnsi"/>
                <w:color w:val="auto"/>
                <w:sz w:val="22"/>
                <w:szCs w:val="22"/>
              </w:rPr>
              <w:t xml:space="preserve">ecord accurate information and feedback in real-time using portable IT and communications equipment </w:t>
            </w:r>
          </w:p>
          <w:p w14:paraId="6447C66B" w14:textId="77777777" w:rsidR="00901300" w:rsidRDefault="007A7B9A" w:rsidP="007A7B9A">
            <w:pPr>
              <w:pStyle w:val="Default"/>
              <w:numPr>
                <w:ilvl w:val="0"/>
                <w:numId w:val="20"/>
              </w:numPr>
              <w:rPr>
                <w:rFonts w:asciiTheme="majorHAnsi" w:hAnsiTheme="majorHAnsi" w:cstheme="majorHAnsi"/>
                <w:color w:val="auto"/>
                <w:sz w:val="22"/>
                <w:szCs w:val="22"/>
              </w:rPr>
            </w:pPr>
            <w:r w:rsidRPr="007A7B9A">
              <w:rPr>
                <w:rFonts w:asciiTheme="majorHAnsi" w:hAnsiTheme="majorHAnsi" w:cstheme="majorHAnsi"/>
                <w:color w:val="auto"/>
                <w:sz w:val="22"/>
                <w:szCs w:val="22"/>
              </w:rPr>
              <w:t>Maintain lines of communication with all parties concerned and ensure that all actions are completed in the event of a reactive incident</w:t>
            </w:r>
          </w:p>
          <w:p w14:paraId="766A451D" w14:textId="77777777" w:rsidR="00901300" w:rsidRDefault="007A7B9A" w:rsidP="007A7B9A">
            <w:pPr>
              <w:pStyle w:val="Default"/>
              <w:numPr>
                <w:ilvl w:val="0"/>
                <w:numId w:val="20"/>
              </w:numPr>
              <w:rPr>
                <w:rFonts w:asciiTheme="majorHAnsi" w:hAnsiTheme="majorHAnsi" w:cstheme="majorHAnsi"/>
                <w:color w:val="auto"/>
                <w:sz w:val="22"/>
                <w:szCs w:val="22"/>
              </w:rPr>
            </w:pPr>
            <w:r w:rsidRPr="007A7B9A">
              <w:rPr>
                <w:rFonts w:asciiTheme="majorHAnsi" w:hAnsiTheme="majorHAnsi" w:cstheme="majorHAnsi"/>
                <w:color w:val="auto"/>
                <w:sz w:val="22"/>
                <w:szCs w:val="22"/>
              </w:rPr>
              <w:t xml:space="preserve">Take part in a regional standby rota to provide out of hours response and support to customers </w:t>
            </w:r>
          </w:p>
          <w:p w14:paraId="279926AE" w14:textId="77777777" w:rsidR="00901300" w:rsidRDefault="007A7B9A" w:rsidP="007A7B9A">
            <w:pPr>
              <w:pStyle w:val="Default"/>
              <w:numPr>
                <w:ilvl w:val="0"/>
                <w:numId w:val="20"/>
              </w:numPr>
              <w:rPr>
                <w:rFonts w:asciiTheme="majorHAnsi" w:hAnsiTheme="majorHAnsi" w:cstheme="majorHAnsi"/>
                <w:color w:val="auto"/>
                <w:sz w:val="22"/>
                <w:szCs w:val="22"/>
              </w:rPr>
            </w:pPr>
            <w:r w:rsidRPr="007A7B9A">
              <w:rPr>
                <w:rFonts w:asciiTheme="majorHAnsi" w:hAnsiTheme="majorHAnsi" w:cstheme="majorHAnsi"/>
                <w:color w:val="auto"/>
                <w:sz w:val="22"/>
                <w:szCs w:val="22"/>
              </w:rPr>
              <w:t xml:space="preserve">Act as an ambassador for Ancala Water Services when dealing with our client </w:t>
            </w:r>
          </w:p>
          <w:p w14:paraId="1F153E9E" w14:textId="77777777" w:rsidR="00901300" w:rsidRDefault="007A7B9A" w:rsidP="007A7B9A">
            <w:pPr>
              <w:pStyle w:val="Default"/>
              <w:numPr>
                <w:ilvl w:val="0"/>
                <w:numId w:val="20"/>
              </w:numPr>
              <w:rPr>
                <w:rFonts w:asciiTheme="majorHAnsi" w:hAnsiTheme="majorHAnsi" w:cstheme="majorHAnsi"/>
                <w:color w:val="auto"/>
                <w:sz w:val="22"/>
                <w:szCs w:val="22"/>
              </w:rPr>
            </w:pPr>
            <w:r w:rsidRPr="007A7B9A">
              <w:rPr>
                <w:rFonts w:asciiTheme="majorHAnsi" w:hAnsiTheme="majorHAnsi" w:cstheme="majorHAnsi"/>
                <w:color w:val="auto"/>
                <w:sz w:val="22"/>
                <w:szCs w:val="22"/>
              </w:rPr>
              <w:t xml:space="preserve">Assist in the development and promotion of business capabilities </w:t>
            </w:r>
            <w:proofErr w:type="gramStart"/>
            <w:r w:rsidRPr="007A7B9A">
              <w:rPr>
                <w:rFonts w:asciiTheme="majorHAnsi" w:hAnsiTheme="majorHAnsi" w:cstheme="majorHAnsi"/>
                <w:color w:val="auto"/>
                <w:sz w:val="22"/>
                <w:szCs w:val="22"/>
              </w:rPr>
              <w:t>in order to</w:t>
            </w:r>
            <w:proofErr w:type="gramEnd"/>
            <w:r w:rsidRPr="007A7B9A">
              <w:rPr>
                <w:rFonts w:asciiTheme="majorHAnsi" w:hAnsiTheme="majorHAnsi" w:cstheme="majorHAnsi"/>
                <w:color w:val="auto"/>
                <w:sz w:val="22"/>
                <w:szCs w:val="22"/>
              </w:rPr>
              <w:t xml:space="preserve"> both ensure a consistent experience for the existing customer base, and to expand the business into new areas for the future </w:t>
            </w:r>
          </w:p>
          <w:p w14:paraId="6D2A53C0" w14:textId="0FD12A43" w:rsidR="00901300" w:rsidRDefault="007A7B9A" w:rsidP="007A7B9A">
            <w:pPr>
              <w:pStyle w:val="Default"/>
              <w:numPr>
                <w:ilvl w:val="0"/>
                <w:numId w:val="20"/>
              </w:numPr>
              <w:rPr>
                <w:rFonts w:asciiTheme="majorHAnsi" w:hAnsiTheme="majorHAnsi" w:cstheme="majorHAnsi"/>
                <w:color w:val="auto"/>
                <w:sz w:val="22"/>
                <w:szCs w:val="22"/>
              </w:rPr>
            </w:pPr>
            <w:r w:rsidRPr="007A7B9A">
              <w:rPr>
                <w:rFonts w:asciiTheme="majorHAnsi" w:hAnsiTheme="majorHAnsi" w:cstheme="majorHAnsi"/>
                <w:color w:val="auto"/>
                <w:sz w:val="22"/>
                <w:szCs w:val="22"/>
              </w:rPr>
              <w:t xml:space="preserve">Interface with colleagues from other business areas (e.g. Finance, Helpline, Consumption and Billing, Assets) to maintain a consistent business wide approach to delivery. </w:t>
            </w:r>
          </w:p>
          <w:p w14:paraId="32CBA271" w14:textId="249138B4" w:rsidR="00901300" w:rsidRDefault="0035216F" w:rsidP="007A7B9A">
            <w:pPr>
              <w:pStyle w:val="Default"/>
              <w:numPr>
                <w:ilvl w:val="0"/>
                <w:numId w:val="20"/>
              </w:numPr>
              <w:rPr>
                <w:rFonts w:asciiTheme="majorHAnsi" w:hAnsiTheme="majorHAnsi" w:cstheme="majorHAnsi"/>
                <w:color w:val="auto"/>
                <w:sz w:val="22"/>
                <w:szCs w:val="22"/>
              </w:rPr>
            </w:pPr>
            <w:r>
              <w:rPr>
                <w:rFonts w:asciiTheme="majorHAnsi" w:hAnsiTheme="majorHAnsi" w:cstheme="majorHAnsi"/>
                <w:color w:val="auto"/>
                <w:sz w:val="22"/>
                <w:szCs w:val="22"/>
              </w:rPr>
              <w:t>E</w:t>
            </w:r>
            <w:r w:rsidR="007A7B9A" w:rsidRPr="007A7B9A">
              <w:rPr>
                <w:rFonts w:asciiTheme="majorHAnsi" w:hAnsiTheme="majorHAnsi" w:cstheme="majorHAnsi"/>
                <w:color w:val="auto"/>
                <w:sz w:val="22"/>
                <w:szCs w:val="22"/>
              </w:rPr>
              <w:t xml:space="preserve">xhibition of role model health and safety behaviour, contributing to the health and safety culture across Ancala Water </w:t>
            </w:r>
          </w:p>
          <w:p w14:paraId="02B9C272" w14:textId="36F36738" w:rsidR="00A11F01" w:rsidRPr="00DE6949" w:rsidRDefault="007A7B9A" w:rsidP="007A7B9A">
            <w:pPr>
              <w:pStyle w:val="Default"/>
              <w:numPr>
                <w:ilvl w:val="0"/>
                <w:numId w:val="20"/>
              </w:numPr>
              <w:rPr>
                <w:rFonts w:asciiTheme="majorHAnsi" w:hAnsiTheme="majorHAnsi" w:cstheme="majorHAnsi"/>
                <w:color w:val="auto"/>
                <w:sz w:val="22"/>
                <w:szCs w:val="22"/>
              </w:rPr>
            </w:pPr>
            <w:r w:rsidRPr="007A7B9A">
              <w:rPr>
                <w:rFonts w:asciiTheme="majorHAnsi" w:hAnsiTheme="majorHAnsi" w:cstheme="majorHAnsi"/>
                <w:color w:val="auto"/>
                <w:sz w:val="22"/>
                <w:szCs w:val="22"/>
              </w:rPr>
              <w:t>Actively contribute to Ancala Water through support to the delivery of the annual Business Plan target</w:t>
            </w:r>
          </w:p>
        </w:tc>
      </w:tr>
      <w:tr w:rsidR="008E38BB" w:rsidRPr="00F77142" w14:paraId="2233CAD5" w14:textId="77777777" w:rsidTr="0064363F">
        <w:tc>
          <w:tcPr>
            <w:tcW w:w="9067" w:type="dxa"/>
          </w:tcPr>
          <w:p w14:paraId="0EEC8194" w14:textId="77777777" w:rsidR="008E38BB" w:rsidRPr="00F77142" w:rsidRDefault="00B215A5" w:rsidP="006A4844">
            <w:pPr>
              <w:spacing w:after="0" w:line="240" w:lineRule="auto"/>
              <w:jc w:val="both"/>
              <w:rPr>
                <w:rFonts w:ascii="Calibri" w:hAnsi="Calibri" w:cs="Arial"/>
                <w:b/>
              </w:rPr>
            </w:pPr>
            <w:r w:rsidRPr="00F77142">
              <w:rPr>
                <w:rFonts w:ascii="Calibri" w:hAnsi="Calibri" w:cs="Arial"/>
                <w:b/>
              </w:rPr>
              <w:t xml:space="preserve">Are </w:t>
            </w:r>
            <w:r w:rsidR="00DF2ADA" w:rsidRPr="00F77142">
              <w:rPr>
                <w:rFonts w:ascii="Calibri" w:hAnsi="Calibri" w:cs="Arial"/>
                <w:b/>
              </w:rPr>
              <w:t>You the Right Person for this Role</w:t>
            </w:r>
            <w:r w:rsidRPr="00F77142">
              <w:rPr>
                <w:rFonts w:ascii="Calibri" w:hAnsi="Calibri" w:cs="Arial"/>
                <w:b/>
              </w:rPr>
              <w:t>?</w:t>
            </w:r>
          </w:p>
        </w:tc>
      </w:tr>
      <w:tr w:rsidR="006A4844" w:rsidRPr="00F77142" w14:paraId="4F934567" w14:textId="77777777" w:rsidTr="0064363F">
        <w:tc>
          <w:tcPr>
            <w:tcW w:w="9067" w:type="dxa"/>
          </w:tcPr>
          <w:p w14:paraId="71D1A7D9" w14:textId="77777777" w:rsidR="006A4844" w:rsidRPr="006A4844" w:rsidRDefault="006A4844" w:rsidP="006A4844">
            <w:pPr>
              <w:spacing w:after="0" w:line="240" w:lineRule="auto"/>
              <w:rPr>
                <w:rFonts w:asciiTheme="majorHAnsi" w:hAnsiTheme="majorHAnsi" w:cstheme="majorHAnsi"/>
                <w:b/>
                <w:bCs/>
              </w:rPr>
            </w:pPr>
            <w:r w:rsidRPr="006A4844">
              <w:rPr>
                <w:rFonts w:asciiTheme="majorHAnsi" w:hAnsiTheme="majorHAnsi" w:cstheme="majorHAnsi"/>
                <w:b/>
                <w:bCs/>
              </w:rPr>
              <w:t>Essential Knowledge, Skills and Experience</w:t>
            </w:r>
          </w:p>
          <w:p w14:paraId="132135A8" w14:textId="77777777" w:rsidR="006A4844" w:rsidRPr="006A4844" w:rsidRDefault="006A4844" w:rsidP="006A4844">
            <w:pPr>
              <w:numPr>
                <w:ilvl w:val="0"/>
                <w:numId w:val="19"/>
              </w:numPr>
              <w:spacing w:after="0" w:line="240" w:lineRule="auto"/>
              <w:rPr>
                <w:rFonts w:asciiTheme="majorHAnsi" w:hAnsiTheme="majorHAnsi" w:cstheme="majorHAnsi"/>
              </w:rPr>
            </w:pPr>
            <w:r w:rsidRPr="006A4844">
              <w:rPr>
                <w:rFonts w:asciiTheme="majorHAnsi" w:hAnsiTheme="majorHAnsi" w:cstheme="majorHAnsi"/>
              </w:rPr>
              <w:t>Previous experience of working with wastewater management systems (not necessarily in Water Industry)</w:t>
            </w:r>
          </w:p>
          <w:p w14:paraId="7C143163" w14:textId="77777777" w:rsidR="006A4844" w:rsidRPr="006A4844" w:rsidRDefault="006A4844" w:rsidP="006A4844">
            <w:pPr>
              <w:numPr>
                <w:ilvl w:val="0"/>
                <w:numId w:val="19"/>
              </w:numPr>
              <w:spacing w:after="0" w:line="240" w:lineRule="auto"/>
              <w:rPr>
                <w:rFonts w:asciiTheme="majorHAnsi" w:hAnsiTheme="majorHAnsi" w:cstheme="majorHAnsi"/>
              </w:rPr>
            </w:pPr>
            <w:r w:rsidRPr="006A4844">
              <w:rPr>
                <w:rFonts w:asciiTheme="majorHAnsi" w:hAnsiTheme="majorHAnsi" w:cstheme="majorHAnsi"/>
              </w:rPr>
              <w:t>Knowledge and experience in health and safety in the workplace – risk assessment, safety management practices.</w:t>
            </w:r>
          </w:p>
          <w:p w14:paraId="2DB7AE7C" w14:textId="77777777" w:rsidR="006A4844" w:rsidRPr="006A4844" w:rsidRDefault="006A4844" w:rsidP="006A4844">
            <w:pPr>
              <w:numPr>
                <w:ilvl w:val="0"/>
                <w:numId w:val="19"/>
              </w:numPr>
              <w:spacing w:after="0" w:line="240" w:lineRule="auto"/>
              <w:rPr>
                <w:rFonts w:asciiTheme="majorHAnsi" w:hAnsiTheme="majorHAnsi" w:cstheme="majorHAnsi"/>
              </w:rPr>
            </w:pPr>
            <w:r w:rsidRPr="006A4844">
              <w:rPr>
                <w:rFonts w:asciiTheme="majorHAnsi" w:hAnsiTheme="majorHAnsi" w:cstheme="majorHAnsi"/>
              </w:rPr>
              <w:t>Good IT skills and technical expertise in the management of data and</w:t>
            </w:r>
          </w:p>
          <w:p w14:paraId="7AAD86E9" w14:textId="77777777" w:rsidR="006A4844" w:rsidRPr="006A4844" w:rsidRDefault="006A4844" w:rsidP="006A4844">
            <w:pPr>
              <w:spacing w:after="0" w:line="240" w:lineRule="auto"/>
              <w:ind w:left="360"/>
              <w:rPr>
                <w:rFonts w:asciiTheme="majorHAnsi" w:hAnsiTheme="majorHAnsi" w:cstheme="majorHAnsi"/>
              </w:rPr>
            </w:pPr>
            <w:r w:rsidRPr="006A4844">
              <w:rPr>
                <w:rFonts w:asciiTheme="majorHAnsi" w:hAnsiTheme="majorHAnsi" w:cstheme="majorHAnsi"/>
              </w:rPr>
              <w:t>enhancement of system performance</w:t>
            </w:r>
          </w:p>
          <w:p w14:paraId="6E1D9DDD" w14:textId="77777777" w:rsidR="006A4844" w:rsidRPr="006A4844" w:rsidRDefault="006A4844" w:rsidP="006A4844">
            <w:pPr>
              <w:numPr>
                <w:ilvl w:val="0"/>
                <w:numId w:val="19"/>
              </w:numPr>
              <w:spacing w:after="0" w:line="240" w:lineRule="auto"/>
              <w:rPr>
                <w:rFonts w:asciiTheme="majorHAnsi" w:hAnsiTheme="majorHAnsi" w:cstheme="majorHAnsi"/>
              </w:rPr>
            </w:pPr>
            <w:r w:rsidRPr="006A4844">
              <w:rPr>
                <w:rFonts w:asciiTheme="majorHAnsi" w:hAnsiTheme="majorHAnsi" w:cstheme="majorHAnsi"/>
              </w:rPr>
              <w:t>A good problem solver with the ability to innovate and adapt</w:t>
            </w:r>
          </w:p>
          <w:p w14:paraId="013E25FE" w14:textId="77777777" w:rsidR="006A4844" w:rsidRPr="006A4844" w:rsidRDefault="006A4844" w:rsidP="006A4844">
            <w:pPr>
              <w:numPr>
                <w:ilvl w:val="0"/>
                <w:numId w:val="19"/>
              </w:numPr>
              <w:spacing w:after="0" w:line="240" w:lineRule="auto"/>
              <w:rPr>
                <w:rFonts w:asciiTheme="majorHAnsi" w:hAnsiTheme="majorHAnsi" w:cstheme="majorHAnsi"/>
              </w:rPr>
            </w:pPr>
            <w:r w:rsidRPr="006A4844">
              <w:rPr>
                <w:rFonts w:asciiTheme="majorHAnsi" w:hAnsiTheme="majorHAnsi" w:cstheme="majorHAnsi"/>
              </w:rPr>
              <w:t>Relationship skills, the ability to build relationships at all levels with both internal and external bodies</w:t>
            </w:r>
          </w:p>
          <w:p w14:paraId="48443ABE" w14:textId="77777777" w:rsidR="006A4844" w:rsidRPr="006A4844" w:rsidRDefault="006A4844" w:rsidP="006A4844">
            <w:pPr>
              <w:numPr>
                <w:ilvl w:val="0"/>
                <w:numId w:val="19"/>
              </w:numPr>
              <w:spacing w:after="0" w:line="240" w:lineRule="auto"/>
              <w:rPr>
                <w:rFonts w:asciiTheme="majorHAnsi" w:hAnsiTheme="majorHAnsi" w:cstheme="majorHAnsi"/>
              </w:rPr>
            </w:pPr>
            <w:r w:rsidRPr="006A4844">
              <w:rPr>
                <w:rFonts w:asciiTheme="majorHAnsi" w:hAnsiTheme="majorHAnsi" w:cstheme="majorHAnsi"/>
              </w:rPr>
              <w:lastRenderedPageBreak/>
              <w:t>Excellent communication skills both oral and written, the ability to convey</w:t>
            </w:r>
          </w:p>
          <w:p w14:paraId="7C8E7113" w14:textId="77777777" w:rsidR="006A4844" w:rsidRPr="006A4844" w:rsidRDefault="006A4844" w:rsidP="006A4844">
            <w:pPr>
              <w:spacing w:after="0" w:line="240" w:lineRule="auto"/>
              <w:ind w:left="360"/>
              <w:rPr>
                <w:rFonts w:asciiTheme="majorHAnsi" w:hAnsiTheme="majorHAnsi" w:cstheme="majorHAnsi"/>
              </w:rPr>
            </w:pPr>
            <w:r w:rsidRPr="006A4844">
              <w:rPr>
                <w:rFonts w:asciiTheme="majorHAnsi" w:hAnsiTheme="majorHAnsi" w:cstheme="majorHAnsi"/>
              </w:rPr>
              <w:t>information effectively to the business and customers/contractors</w:t>
            </w:r>
          </w:p>
          <w:p w14:paraId="7F94DA56" w14:textId="77777777" w:rsidR="006A4844" w:rsidRPr="006A4844" w:rsidRDefault="006A4844" w:rsidP="006A4844">
            <w:pPr>
              <w:numPr>
                <w:ilvl w:val="0"/>
                <w:numId w:val="19"/>
              </w:numPr>
              <w:spacing w:after="0" w:line="240" w:lineRule="auto"/>
              <w:rPr>
                <w:rFonts w:asciiTheme="majorHAnsi" w:hAnsiTheme="majorHAnsi" w:cstheme="majorHAnsi"/>
              </w:rPr>
            </w:pPr>
            <w:r w:rsidRPr="006A4844">
              <w:rPr>
                <w:rFonts w:asciiTheme="majorHAnsi" w:hAnsiTheme="majorHAnsi" w:cstheme="majorHAnsi"/>
              </w:rPr>
              <w:t>Organisational skills, the ability to meet target and deadlines</w:t>
            </w:r>
          </w:p>
          <w:p w14:paraId="0C891FF0" w14:textId="77777777" w:rsidR="006A4844" w:rsidRPr="006A4844" w:rsidRDefault="006A4844" w:rsidP="006A4844">
            <w:pPr>
              <w:numPr>
                <w:ilvl w:val="0"/>
                <w:numId w:val="19"/>
              </w:numPr>
              <w:spacing w:after="0" w:line="240" w:lineRule="auto"/>
              <w:rPr>
                <w:rFonts w:asciiTheme="majorHAnsi" w:hAnsiTheme="majorHAnsi" w:cstheme="majorHAnsi"/>
              </w:rPr>
            </w:pPr>
            <w:r w:rsidRPr="006A4844">
              <w:rPr>
                <w:rFonts w:asciiTheme="majorHAnsi" w:hAnsiTheme="majorHAnsi" w:cstheme="majorHAnsi"/>
              </w:rPr>
              <w:t>Working in confined spaces is also a requirement of this role, from time to time, so the physical and mental ability to complete this is essential</w:t>
            </w:r>
          </w:p>
          <w:p w14:paraId="039AF60F" w14:textId="77777777" w:rsidR="006A4844" w:rsidRPr="006A4844" w:rsidRDefault="006A4844" w:rsidP="006A4844">
            <w:pPr>
              <w:numPr>
                <w:ilvl w:val="0"/>
                <w:numId w:val="19"/>
              </w:numPr>
              <w:spacing w:after="0" w:line="240" w:lineRule="auto"/>
              <w:rPr>
                <w:rFonts w:asciiTheme="majorHAnsi" w:hAnsiTheme="majorHAnsi" w:cstheme="majorHAnsi"/>
              </w:rPr>
            </w:pPr>
            <w:r w:rsidRPr="006A4844">
              <w:rPr>
                <w:rFonts w:asciiTheme="majorHAnsi" w:hAnsiTheme="majorHAnsi" w:cstheme="majorHAnsi"/>
              </w:rPr>
              <w:t>Duties are carried out indoors and outdoors, therefore exposure to varying weather and climates is a varied possibility as is the exposure and use of chemicals and/or gases</w:t>
            </w:r>
          </w:p>
          <w:p w14:paraId="6ADE55F1" w14:textId="77777777" w:rsidR="006A4844" w:rsidRPr="006A4844" w:rsidRDefault="006A4844" w:rsidP="006A4844">
            <w:pPr>
              <w:numPr>
                <w:ilvl w:val="0"/>
                <w:numId w:val="19"/>
              </w:numPr>
              <w:spacing w:after="0" w:line="240" w:lineRule="auto"/>
              <w:rPr>
                <w:rFonts w:asciiTheme="majorHAnsi" w:hAnsiTheme="majorHAnsi" w:cstheme="majorHAnsi"/>
              </w:rPr>
            </w:pPr>
            <w:r w:rsidRPr="006A4844">
              <w:rPr>
                <w:rFonts w:asciiTheme="majorHAnsi" w:hAnsiTheme="majorHAnsi" w:cstheme="majorHAnsi"/>
              </w:rPr>
              <w:t>You must be physically fit and able to complete role requirements which will include working alone, lifting/moving materials, operating equipment/machinery, potentially working at height, in noisy environment. You must have good eyesight. A medical review will be necessary for this role. (This is not an exhaustive list and may be varied)</w:t>
            </w:r>
          </w:p>
          <w:p w14:paraId="6E93FD1A" w14:textId="77777777" w:rsidR="006A4844" w:rsidRDefault="006A4844" w:rsidP="006A4844">
            <w:pPr>
              <w:numPr>
                <w:ilvl w:val="0"/>
                <w:numId w:val="19"/>
              </w:numPr>
              <w:spacing w:after="0" w:line="240" w:lineRule="auto"/>
              <w:rPr>
                <w:rFonts w:asciiTheme="majorHAnsi" w:hAnsiTheme="majorHAnsi" w:cstheme="majorHAnsi"/>
              </w:rPr>
            </w:pPr>
            <w:r w:rsidRPr="006A4844">
              <w:rPr>
                <w:rFonts w:asciiTheme="majorHAnsi" w:hAnsiTheme="majorHAnsi" w:cstheme="majorHAnsi"/>
              </w:rPr>
              <w:t>Ability to obtain Security Clearance which involves a Criminal Record Check and a full MoD Security Application and associated verification processes</w:t>
            </w:r>
          </w:p>
          <w:p w14:paraId="0F6FE10E" w14:textId="51537001" w:rsidR="00F578EB" w:rsidRPr="006A4844" w:rsidRDefault="00F578EB" w:rsidP="006A4844">
            <w:pPr>
              <w:numPr>
                <w:ilvl w:val="0"/>
                <w:numId w:val="19"/>
              </w:numPr>
              <w:spacing w:after="0" w:line="240" w:lineRule="auto"/>
              <w:rPr>
                <w:rFonts w:asciiTheme="majorHAnsi" w:hAnsiTheme="majorHAnsi" w:cstheme="majorHAnsi"/>
              </w:rPr>
            </w:pPr>
            <w:r>
              <w:rPr>
                <w:rFonts w:asciiTheme="majorHAnsi" w:hAnsiTheme="majorHAnsi" w:cstheme="majorHAnsi"/>
              </w:rPr>
              <w:t xml:space="preserve">You must have a </w:t>
            </w:r>
            <w:r w:rsidR="00A11F1E">
              <w:rPr>
                <w:rFonts w:asciiTheme="majorHAnsi" w:hAnsiTheme="majorHAnsi" w:cstheme="majorHAnsi"/>
              </w:rPr>
              <w:t>driving licence and be comfortable driving a van</w:t>
            </w:r>
          </w:p>
          <w:p w14:paraId="3E61C6B5" w14:textId="77777777" w:rsidR="006A4844" w:rsidRPr="006A4844" w:rsidRDefault="006A4844" w:rsidP="006A4844">
            <w:pPr>
              <w:spacing w:after="0" w:line="240" w:lineRule="auto"/>
              <w:ind w:left="360"/>
              <w:rPr>
                <w:rFonts w:asciiTheme="majorHAnsi" w:hAnsiTheme="majorHAnsi" w:cstheme="majorHAnsi"/>
              </w:rPr>
            </w:pPr>
          </w:p>
          <w:p w14:paraId="4810D5C3" w14:textId="3D9674E9" w:rsidR="006A4844" w:rsidRPr="00760B7E" w:rsidRDefault="00760B7E" w:rsidP="00760B7E">
            <w:pPr>
              <w:spacing w:after="0" w:line="240" w:lineRule="auto"/>
              <w:rPr>
                <w:rFonts w:asciiTheme="majorHAnsi" w:hAnsiTheme="majorHAnsi" w:cstheme="majorHAnsi"/>
                <w:b/>
                <w:bCs/>
              </w:rPr>
            </w:pPr>
            <w:r>
              <w:rPr>
                <w:rFonts w:asciiTheme="majorHAnsi" w:hAnsiTheme="majorHAnsi" w:cstheme="majorHAnsi"/>
                <w:b/>
                <w:bCs/>
              </w:rPr>
              <w:t>Behaviours</w:t>
            </w:r>
          </w:p>
          <w:p w14:paraId="48E562AC" w14:textId="77777777" w:rsidR="006A4844" w:rsidRPr="006A4844" w:rsidRDefault="006A4844" w:rsidP="006A4844">
            <w:pPr>
              <w:numPr>
                <w:ilvl w:val="0"/>
                <w:numId w:val="19"/>
              </w:numPr>
              <w:spacing w:after="0" w:line="240" w:lineRule="auto"/>
              <w:rPr>
                <w:rFonts w:asciiTheme="majorHAnsi" w:hAnsiTheme="majorHAnsi" w:cstheme="majorHAnsi"/>
              </w:rPr>
            </w:pPr>
            <w:r w:rsidRPr="006A4844">
              <w:rPr>
                <w:rFonts w:asciiTheme="majorHAnsi" w:hAnsiTheme="majorHAnsi" w:cstheme="majorHAnsi"/>
              </w:rPr>
              <w:t>Self-starter/self-reliant the ability to work on own initiative</w:t>
            </w:r>
          </w:p>
          <w:p w14:paraId="2307293E" w14:textId="77777777" w:rsidR="006A4844" w:rsidRPr="006A4844" w:rsidRDefault="006A4844" w:rsidP="006A4844">
            <w:pPr>
              <w:numPr>
                <w:ilvl w:val="0"/>
                <w:numId w:val="19"/>
              </w:numPr>
              <w:spacing w:after="0" w:line="240" w:lineRule="auto"/>
              <w:rPr>
                <w:rFonts w:asciiTheme="majorHAnsi" w:hAnsiTheme="majorHAnsi" w:cstheme="majorHAnsi"/>
              </w:rPr>
            </w:pPr>
            <w:r w:rsidRPr="006A4844">
              <w:rPr>
                <w:rFonts w:asciiTheme="majorHAnsi" w:hAnsiTheme="majorHAnsi" w:cstheme="majorHAnsi"/>
              </w:rPr>
              <w:t xml:space="preserve">Takes/Seeks responsibility and takes ownership, comfortable with accountability      </w:t>
            </w:r>
          </w:p>
          <w:p w14:paraId="64C5F14F" w14:textId="77777777" w:rsidR="006A4844" w:rsidRPr="006A4844" w:rsidRDefault="006A4844" w:rsidP="006A4844">
            <w:pPr>
              <w:numPr>
                <w:ilvl w:val="0"/>
                <w:numId w:val="19"/>
              </w:numPr>
              <w:spacing w:after="0" w:line="240" w:lineRule="auto"/>
              <w:rPr>
                <w:rFonts w:asciiTheme="majorHAnsi" w:hAnsiTheme="majorHAnsi" w:cstheme="majorHAnsi"/>
              </w:rPr>
            </w:pPr>
            <w:r w:rsidRPr="006A4844">
              <w:rPr>
                <w:rFonts w:asciiTheme="majorHAnsi" w:hAnsiTheme="majorHAnsi" w:cstheme="majorHAnsi"/>
              </w:rPr>
              <w:t>Imaginative whilst still having a logical approach to problem solving</w:t>
            </w:r>
          </w:p>
          <w:p w14:paraId="18C74FF9" w14:textId="77777777" w:rsidR="006A4844" w:rsidRPr="006A4844" w:rsidRDefault="006A4844" w:rsidP="006A4844">
            <w:pPr>
              <w:numPr>
                <w:ilvl w:val="0"/>
                <w:numId w:val="19"/>
              </w:numPr>
              <w:spacing w:after="0" w:line="240" w:lineRule="auto"/>
              <w:rPr>
                <w:rFonts w:asciiTheme="majorHAnsi" w:hAnsiTheme="majorHAnsi" w:cstheme="majorHAnsi"/>
              </w:rPr>
            </w:pPr>
            <w:r w:rsidRPr="006A4844">
              <w:rPr>
                <w:rFonts w:asciiTheme="majorHAnsi" w:hAnsiTheme="majorHAnsi" w:cstheme="majorHAnsi"/>
              </w:rPr>
              <w:t>Professional and credible</w:t>
            </w:r>
          </w:p>
          <w:p w14:paraId="3153C8FE" w14:textId="77777777" w:rsidR="006A4844" w:rsidRPr="006A4844" w:rsidRDefault="006A4844" w:rsidP="006A4844">
            <w:pPr>
              <w:numPr>
                <w:ilvl w:val="0"/>
                <w:numId w:val="19"/>
              </w:numPr>
              <w:spacing w:after="0" w:line="240" w:lineRule="auto"/>
              <w:rPr>
                <w:rFonts w:asciiTheme="majorHAnsi" w:hAnsiTheme="majorHAnsi" w:cstheme="majorHAnsi"/>
              </w:rPr>
            </w:pPr>
            <w:r w:rsidRPr="006A4844">
              <w:rPr>
                <w:rFonts w:asciiTheme="majorHAnsi" w:hAnsiTheme="majorHAnsi" w:cstheme="majorHAnsi"/>
              </w:rPr>
              <w:t>A flexible attitude to working hours to deliver the best service for our clients</w:t>
            </w:r>
          </w:p>
          <w:p w14:paraId="76528153" w14:textId="77777777" w:rsidR="006A4844" w:rsidRPr="006A4844" w:rsidRDefault="006A4844" w:rsidP="006A4844">
            <w:pPr>
              <w:numPr>
                <w:ilvl w:val="0"/>
                <w:numId w:val="19"/>
              </w:numPr>
              <w:spacing w:after="0" w:line="240" w:lineRule="auto"/>
              <w:rPr>
                <w:rFonts w:asciiTheme="majorHAnsi" w:hAnsiTheme="majorHAnsi" w:cstheme="majorHAnsi"/>
              </w:rPr>
            </w:pPr>
            <w:r w:rsidRPr="006A4844">
              <w:rPr>
                <w:rFonts w:asciiTheme="majorHAnsi" w:hAnsiTheme="majorHAnsi" w:cstheme="majorHAnsi"/>
              </w:rPr>
              <w:t>A team player supports colleagues and works with others to achieve the best results possible.</w:t>
            </w:r>
          </w:p>
          <w:p w14:paraId="5638512D" w14:textId="77777777" w:rsidR="006A4844" w:rsidRPr="006A4844" w:rsidRDefault="006A4844" w:rsidP="006A4844">
            <w:pPr>
              <w:spacing w:after="0" w:line="240" w:lineRule="auto"/>
              <w:ind w:left="360"/>
              <w:rPr>
                <w:rFonts w:asciiTheme="majorHAnsi" w:hAnsiTheme="majorHAnsi" w:cstheme="majorHAnsi"/>
              </w:rPr>
            </w:pPr>
          </w:p>
          <w:p w14:paraId="498F0749" w14:textId="77777777" w:rsidR="006A4844" w:rsidRPr="00760B7E" w:rsidRDefault="006A4844" w:rsidP="00760B7E">
            <w:pPr>
              <w:spacing w:after="0" w:line="240" w:lineRule="auto"/>
              <w:rPr>
                <w:rFonts w:asciiTheme="majorHAnsi" w:hAnsiTheme="majorHAnsi" w:cstheme="majorHAnsi"/>
                <w:b/>
                <w:bCs/>
              </w:rPr>
            </w:pPr>
            <w:r w:rsidRPr="00760B7E">
              <w:rPr>
                <w:rFonts w:asciiTheme="majorHAnsi" w:hAnsiTheme="majorHAnsi" w:cstheme="majorHAnsi"/>
                <w:b/>
                <w:bCs/>
              </w:rPr>
              <w:t>Desirable</w:t>
            </w:r>
          </w:p>
          <w:p w14:paraId="0F17507E" w14:textId="77777777" w:rsidR="006A4844" w:rsidRPr="006A4844" w:rsidRDefault="006A4844" w:rsidP="006A4844">
            <w:pPr>
              <w:numPr>
                <w:ilvl w:val="0"/>
                <w:numId w:val="19"/>
              </w:numPr>
              <w:spacing w:after="0" w:line="240" w:lineRule="auto"/>
              <w:rPr>
                <w:rFonts w:asciiTheme="majorHAnsi" w:hAnsiTheme="majorHAnsi" w:cstheme="majorHAnsi"/>
              </w:rPr>
            </w:pPr>
            <w:r w:rsidRPr="006A4844">
              <w:rPr>
                <w:rFonts w:asciiTheme="majorHAnsi" w:hAnsiTheme="majorHAnsi" w:cstheme="majorHAnsi"/>
              </w:rPr>
              <w:t>Experience with the MOD</w:t>
            </w:r>
          </w:p>
          <w:p w14:paraId="0C77A481" w14:textId="77777777" w:rsidR="006A4844" w:rsidRPr="006A4844" w:rsidRDefault="006A4844" w:rsidP="006A4844">
            <w:pPr>
              <w:numPr>
                <w:ilvl w:val="0"/>
                <w:numId w:val="19"/>
              </w:numPr>
              <w:spacing w:after="0" w:line="240" w:lineRule="auto"/>
              <w:rPr>
                <w:rFonts w:asciiTheme="majorHAnsi" w:hAnsiTheme="majorHAnsi" w:cstheme="majorHAnsi"/>
              </w:rPr>
            </w:pPr>
            <w:r w:rsidRPr="006A4844">
              <w:rPr>
                <w:rFonts w:asciiTheme="majorHAnsi" w:hAnsiTheme="majorHAnsi" w:cstheme="majorHAnsi"/>
              </w:rPr>
              <w:t xml:space="preserve">Demonstrate wastewater practical experience </w:t>
            </w:r>
          </w:p>
          <w:p w14:paraId="64EE9B37" w14:textId="77777777" w:rsidR="006A4844" w:rsidRPr="006A4844" w:rsidRDefault="006A4844" w:rsidP="006A4844">
            <w:pPr>
              <w:numPr>
                <w:ilvl w:val="0"/>
                <w:numId w:val="19"/>
              </w:numPr>
              <w:spacing w:after="0" w:line="240" w:lineRule="auto"/>
              <w:rPr>
                <w:rFonts w:asciiTheme="majorHAnsi" w:hAnsiTheme="majorHAnsi" w:cstheme="majorHAnsi"/>
              </w:rPr>
            </w:pPr>
            <w:r w:rsidRPr="006A4844">
              <w:rPr>
                <w:rFonts w:asciiTheme="majorHAnsi" w:hAnsiTheme="majorHAnsi" w:cstheme="majorHAnsi"/>
              </w:rPr>
              <w:t>Water Industry Knowledge – both operations and process – would be beneficial</w:t>
            </w:r>
          </w:p>
          <w:p w14:paraId="6E3703A2" w14:textId="0AEDAA5F" w:rsidR="006A4844" w:rsidRPr="006A4844" w:rsidRDefault="006A4844" w:rsidP="006A4844">
            <w:pPr>
              <w:spacing w:after="0" w:line="240" w:lineRule="auto"/>
              <w:ind w:left="720"/>
              <w:jc w:val="both"/>
              <w:rPr>
                <w:rFonts w:asciiTheme="majorHAnsi" w:hAnsiTheme="majorHAnsi" w:cstheme="majorHAnsi"/>
              </w:rPr>
            </w:pPr>
          </w:p>
        </w:tc>
      </w:tr>
    </w:tbl>
    <w:p w14:paraId="28C0914A" w14:textId="77777777" w:rsidR="00DE4E0B" w:rsidRDefault="00DE4E0B" w:rsidP="006A4844">
      <w:pPr>
        <w:autoSpaceDE w:val="0"/>
        <w:autoSpaceDN w:val="0"/>
        <w:adjustRightInd w:val="0"/>
        <w:spacing w:after="0" w:line="240" w:lineRule="auto"/>
        <w:jc w:val="both"/>
        <w:rPr>
          <w:rFonts w:ascii="Calibri" w:hAnsi="Calibri" w:cs="Arial"/>
        </w:rPr>
      </w:pPr>
    </w:p>
    <w:p w14:paraId="7E929E05" w14:textId="77777777" w:rsidR="0064363F" w:rsidRPr="0045448E" w:rsidRDefault="0064363F" w:rsidP="006A4844">
      <w:pPr>
        <w:spacing w:after="0" w:line="240" w:lineRule="auto"/>
        <w:ind w:right="-46"/>
        <w:jc w:val="both"/>
        <w:rPr>
          <w:rFonts w:ascii="Calibri" w:hAnsi="Calibri" w:cs="Arial"/>
          <w:color w:val="000000" w:themeColor="text1"/>
          <w:sz w:val="20"/>
        </w:rPr>
      </w:pPr>
      <w:r w:rsidRPr="0045448E">
        <w:rPr>
          <w:rFonts w:ascii="Calibri" w:hAnsi="Calibri" w:cs="Arial"/>
          <w:i/>
          <w:iCs/>
          <w:color w:val="000000" w:themeColor="text1"/>
          <w:sz w:val="20"/>
        </w:rPr>
        <w:t>Ancala Water Services is committed to creating a diverse environment and is proud to be an equal opportunity employer. All qualified applicants will receive consideration for employment without regard to race, colour, religion, gender, gender identity or expression, sexual orientation, national origin, genetics, disability, age, or veteran status</w:t>
      </w:r>
    </w:p>
    <w:p w14:paraId="59C5135C" w14:textId="77777777" w:rsidR="0064363F" w:rsidRPr="00F77142" w:rsidRDefault="0064363F" w:rsidP="006A4844">
      <w:pPr>
        <w:autoSpaceDE w:val="0"/>
        <w:autoSpaceDN w:val="0"/>
        <w:adjustRightInd w:val="0"/>
        <w:spacing w:after="0" w:line="240" w:lineRule="auto"/>
        <w:jc w:val="both"/>
        <w:rPr>
          <w:rFonts w:ascii="Calibri" w:hAnsi="Calibri" w:cs="Arial"/>
        </w:rPr>
      </w:pPr>
    </w:p>
    <w:sectPr w:rsidR="0064363F" w:rsidRPr="00F77142" w:rsidSect="00ED491A">
      <w:headerReference w:type="default" r:id="rId12"/>
      <w:footerReference w:type="default" r:id="rId13"/>
      <w:pgSz w:w="11906" w:h="16838"/>
      <w:pgMar w:top="2269" w:right="1440" w:bottom="1134"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404216" w14:textId="77777777" w:rsidR="005B7183" w:rsidRDefault="005B7183" w:rsidP="00203A2D">
      <w:pPr>
        <w:spacing w:after="0" w:line="240" w:lineRule="auto"/>
      </w:pPr>
      <w:r>
        <w:separator/>
      </w:r>
    </w:p>
  </w:endnote>
  <w:endnote w:type="continuationSeparator" w:id="0">
    <w:p w14:paraId="07EA6BC4" w14:textId="77777777" w:rsidR="005B7183" w:rsidRDefault="005B7183" w:rsidP="00203A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699E14" w14:textId="77777777" w:rsidR="00203A2D" w:rsidRDefault="00F77142">
    <w:pPr>
      <w:pStyle w:val="Footer"/>
    </w:pPr>
    <w:r>
      <w:rPr>
        <w:noProof/>
      </w:rPr>
      <mc:AlternateContent>
        <mc:Choice Requires="wps">
          <w:drawing>
            <wp:anchor distT="0" distB="0" distL="114300" distR="114300" simplePos="0" relativeHeight="251658241" behindDoc="0" locked="0" layoutInCell="0" allowOverlap="1" wp14:anchorId="4AFC58D6" wp14:editId="61122C06">
              <wp:simplePos x="0" y="0"/>
              <wp:positionH relativeFrom="page">
                <wp:posOffset>0</wp:posOffset>
              </wp:positionH>
              <wp:positionV relativeFrom="page">
                <wp:posOffset>10228580</wp:posOffset>
              </wp:positionV>
              <wp:extent cx="7560310" cy="273050"/>
              <wp:effectExtent l="0" t="0" r="0" b="12700"/>
              <wp:wrapNone/>
              <wp:docPr id="3" name="MSIPCMd8044a339e83f6a01c3de2c3" descr="{&quot;HashCode&quot;:-1323948588,&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CD2B195" w14:textId="2762034C" w:rsidR="00F77142" w:rsidRPr="00B51D48" w:rsidRDefault="00B51D48" w:rsidP="00B51D48">
                          <w:pPr>
                            <w:spacing w:after="0"/>
                            <w:jc w:val="right"/>
                            <w:rPr>
                              <w:rFonts w:ascii="Calibri" w:hAnsi="Calibri" w:cs="Calibri"/>
                              <w:color w:val="737373"/>
                              <w:sz w:val="20"/>
                            </w:rPr>
                          </w:pPr>
                          <w:r w:rsidRPr="00B51D48">
                            <w:rPr>
                              <w:rFonts w:ascii="Calibri" w:hAnsi="Calibri" w:cs="Calibri"/>
                              <w:color w:val="737373"/>
                              <w:sz w:val="20"/>
                            </w:rPr>
                            <w:t>Classification: PUBLIC</w:t>
                          </w:r>
                        </w:p>
                      </w:txbxContent>
                    </wps:txbx>
                    <wps:bodyPr rot="0" spcFirstLastPara="0" vertOverflow="overflow" horzOverflow="overflow" vert="horz" wrap="square" lIns="91440" tIns="0" rIns="254000" bIns="0" numCol="1" spcCol="0" rtlCol="0" fromWordArt="0" anchor="b" anchorCtr="0" forceAA="0" compatLnSpc="1">
                      <a:prstTxWarp prst="textNoShape">
                        <a:avLst/>
                      </a:prstTxWarp>
                      <a:noAutofit/>
                    </wps:bodyPr>
                  </wps:wsp>
                </a:graphicData>
              </a:graphic>
            </wp:anchor>
          </w:drawing>
        </mc:Choice>
        <mc:Fallback>
          <w:pict>
            <v:shapetype w14:anchorId="4AFC58D6" id="_x0000_t202" coordsize="21600,21600" o:spt="202" path="m,l,21600r21600,l21600,xe">
              <v:stroke joinstyle="miter"/>
              <v:path gradientshapeok="t" o:connecttype="rect"/>
            </v:shapetype>
            <v:shape id="MSIPCMd8044a339e83f6a01c3de2c3" o:spid="_x0000_s1027" type="#_x0000_t202" alt="{&quot;HashCode&quot;:-1323948588,&quot;Height&quot;:841.0,&quot;Width&quot;:595.0,&quot;Placement&quot;:&quot;Footer&quot;,&quot;Index&quot;:&quot;Primary&quot;,&quot;Section&quot;:1,&quot;Top&quot;:0.0,&quot;Left&quot;:0.0}" style="position:absolute;margin-left:0;margin-top:805.4pt;width:595.3pt;height:21.5pt;z-index:251658241;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" o:allowincell="f" filled="f" stroked="f" strokeweight=".5pt">
              <v:textbox inset=",0,20pt,0">
                <w:txbxContent>
                  <w:p w14:paraId="4CD2B195" w14:textId="2762034C" w:rsidR="00F77142" w:rsidRPr="00B51D48" w:rsidRDefault="00B51D48" w:rsidP="00B51D48">
                    <w:pPr>
                      <w:spacing w:after="0"/>
                      <w:jc w:val="right"/>
                      <w:rPr>
                        <w:rFonts w:ascii="Calibri" w:hAnsi="Calibri" w:cs="Calibri"/>
                        <w:color w:val="737373"/>
                        <w:sz w:val="20"/>
                      </w:rPr>
                    </w:pPr>
                    <w:r w:rsidRPr="00B51D48">
                      <w:rPr>
                        <w:rFonts w:ascii="Calibri" w:hAnsi="Calibri" w:cs="Calibri"/>
                        <w:color w:val="737373"/>
                        <w:sz w:val="20"/>
                      </w:rPr>
                      <w:t>Classification: PUBLIC</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876B31" w14:textId="77777777" w:rsidR="005B7183" w:rsidRDefault="005B7183" w:rsidP="00203A2D">
      <w:pPr>
        <w:spacing w:after="0" w:line="240" w:lineRule="auto"/>
      </w:pPr>
      <w:r>
        <w:separator/>
      </w:r>
    </w:p>
  </w:footnote>
  <w:footnote w:type="continuationSeparator" w:id="0">
    <w:p w14:paraId="0F484F01" w14:textId="77777777" w:rsidR="005B7183" w:rsidRDefault="005B7183" w:rsidP="00203A2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4524A9" w14:textId="77777777" w:rsidR="00203A2D" w:rsidRDefault="00E550BD" w:rsidP="00E550BD">
    <w:pPr>
      <w:pStyle w:val="Header"/>
      <w:jc w:val="right"/>
    </w:pPr>
    <w:r>
      <w:rPr>
        <w:noProof/>
      </w:rPr>
      <w:drawing>
        <wp:inline distT="0" distB="0" distL="0" distR="0" wp14:anchorId="3D5FF546" wp14:editId="25514504">
          <wp:extent cx="1047750" cy="815819"/>
          <wp:effectExtent l="0" t="0" r="0" b="381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ncala-water-services_CMYK.jpg"/>
                  <pic:cNvPicPr/>
                </pic:nvPicPr>
                <pic:blipFill>
                  <a:blip r:embed="rId1">
                    <a:extLst>
                      <a:ext uri="{28A0092B-C50C-407E-A947-70E740481C1C}">
                        <a14:useLocalDpi xmlns:a14="http://schemas.microsoft.com/office/drawing/2010/main" val="0"/>
                      </a:ext>
                    </a:extLst>
                  </a:blip>
                  <a:stretch>
                    <a:fillRect/>
                  </a:stretch>
                </pic:blipFill>
                <pic:spPr>
                  <a:xfrm>
                    <a:off x="0" y="0"/>
                    <a:ext cx="1059431" cy="824914"/>
                  </a:xfrm>
                  <a:prstGeom prst="rect">
                    <a:avLst/>
                  </a:prstGeom>
                </pic:spPr>
              </pic:pic>
            </a:graphicData>
          </a:graphic>
        </wp:inline>
      </w:drawing>
    </w:r>
    <w:r w:rsidR="00203A2D">
      <w:rPr>
        <w:noProof/>
      </w:rPr>
      <mc:AlternateContent>
        <mc:Choice Requires="wps">
          <w:drawing>
            <wp:anchor distT="0" distB="0" distL="114300" distR="114300" simplePos="0" relativeHeight="251658240" behindDoc="0" locked="0" layoutInCell="0" allowOverlap="1" wp14:anchorId="39D161FA" wp14:editId="7E9C8A14">
              <wp:simplePos x="0" y="0"/>
              <wp:positionH relativeFrom="page">
                <wp:posOffset>0</wp:posOffset>
              </wp:positionH>
              <wp:positionV relativeFrom="page">
                <wp:posOffset>190500</wp:posOffset>
              </wp:positionV>
              <wp:extent cx="7560310" cy="273050"/>
              <wp:effectExtent l="0" t="0" r="0" b="12700"/>
              <wp:wrapNone/>
              <wp:docPr id="1" name="MSIPCM364e4381b73245992573fe4c" descr="{&quot;HashCode&quot;:-1349506014,&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A573183" w14:textId="09EDFC0B" w:rsidR="00203A2D" w:rsidRPr="00B51D48" w:rsidRDefault="00B51D48" w:rsidP="00B51D48">
                          <w:pPr>
                            <w:spacing w:after="0"/>
                            <w:rPr>
                              <w:rFonts w:ascii="Calibri" w:hAnsi="Calibri" w:cs="Calibri"/>
                              <w:color w:val="737373"/>
                              <w:sz w:val="20"/>
                            </w:rPr>
                          </w:pPr>
                          <w:r w:rsidRPr="00B51D48">
                            <w:rPr>
                              <w:rFonts w:ascii="Calibri" w:hAnsi="Calibri" w:cs="Calibri"/>
                              <w:color w:val="737373"/>
                              <w:sz w:val="20"/>
                            </w:rPr>
                            <w:t>Classification: PUBLIC</w:t>
                          </w:r>
                        </w:p>
                      </w:txbxContent>
                    </wps:txbx>
                    <wps:bodyPr rot="0" spcFirstLastPara="0" vertOverflow="overflow" horzOverflow="overflow" vert="horz" wrap="square" lIns="254000" tIns="0" rIns="91440" bIns="0" numCol="1" spcCol="0" rtlCol="0" fromWordArt="0" anchor="t" anchorCtr="0" forceAA="0" compatLnSpc="1">
                      <a:prstTxWarp prst="textNoShape">
                        <a:avLst/>
                      </a:prstTxWarp>
                      <a:noAutofit/>
                    </wps:bodyPr>
                  </wps:wsp>
                </a:graphicData>
              </a:graphic>
            </wp:anchor>
          </w:drawing>
        </mc:Choice>
        <mc:Fallback>
          <w:pict>
            <v:shapetype w14:anchorId="39D161FA" id="_x0000_t202" coordsize="21600,21600" o:spt="202" path="m,l,21600r21600,l21600,xe">
              <v:stroke joinstyle="miter"/>
              <v:path gradientshapeok="t" o:connecttype="rect"/>
            </v:shapetype>
            <v:shape id="MSIPCM364e4381b73245992573fe4c" o:spid="_x0000_s1026" type="#_x0000_t202" alt="{&quot;HashCode&quot;:-1349506014,&quot;Height&quot;:841.0,&quot;Width&quot;:595.0,&quot;Placement&quot;:&quot;Header&quot;,&quot;Index&quot;:&quot;Primary&quot;,&quot;Section&quot;:1,&quot;Top&quot;:0.0,&quot;Left&quot;:0.0}" style="position:absolute;left:0;text-align:left;margin-left:0;margin-top:15pt;width:595.3pt;height:21.5pt;z-index:251658240;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" o:allowincell="f" filled="f" stroked="f" strokeweight=".5pt">
              <v:textbox inset="20pt,0,,0">
                <w:txbxContent>
                  <w:p w14:paraId="0A573183" w14:textId="09EDFC0B" w:rsidR="00203A2D" w:rsidRPr="00B51D48" w:rsidRDefault="00B51D48" w:rsidP="00B51D48">
                    <w:pPr>
                      <w:spacing w:after="0"/>
                      <w:rPr>
                        <w:rFonts w:ascii="Calibri" w:hAnsi="Calibri" w:cs="Calibri"/>
                        <w:color w:val="737373"/>
                        <w:sz w:val="20"/>
                      </w:rPr>
                    </w:pPr>
                    <w:r w:rsidRPr="00B51D48">
                      <w:rPr>
                        <w:rFonts w:ascii="Calibri" w:hAnsi="Calibri" w:cs="Calibri"/>
                        <w:color w:val="737373"/>
                        <w:sz w:val="20"/>
                      </w:rPr>
                      <w:t>Classification: PUBLIC</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206C9"/>
    <w:multiLevelType w:val="hybridMultilevel"/>
    <w:tmpl w:val="04EC55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3A14BB9"/>
    <w:multiLevelType w:val="hybridMultilevel"/>
    <w:tmpl w:val="0714E52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24F91A70"/>
    <w:multiLevelType w:val="hybridMultilevel"/>
    <w:tmpl w:val="7F00B7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6D148EC"/>
    <w:multiLevelType w:val="hybridMultilevel"/>
    <w:tmpl w:val="B3BE0BC0"/>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FD53298"/>
    <w:multiLevelType w:val="hybridMultilevel"/>
    <w:tmpl w:val="4BE61A5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27A41C4"/>
    <w:multiLevelType w:val="hybridMultilevel"/>
    <w:tmpl w:val="7EDC1C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2F64AC2"/>
    <w:multiLevelType w:val="hybridMultilevel"/>
    <w:tmpl w:val="3280E516"/>
    <w:lvl w:ilvl="0" w:tplc="065A298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65518CE"/>
    <w:multiLevelType w:val="hybridMultilevel"/>
    <w:tmpl w:val="005E77B0"/>
    <w:lvl w:ilvl="0" w:tplc="D562A68E">
      <w:numFmt w:val="bullet"/>
      <w:lvlText w:val=""/>
      <w:lvlJc w:val="left"/>
      <w:pPr>
        <w:ind w:left="720" w:hanging="360"/>
      </w:pPr>
      <w:rPr>
        <w:rFonts w:ascii="Symbol" w:eastAsiaTheme="minorHAnsi" w:hAnsi="Symbol" w:cstheme="majorHAnsi" w:hint="default"/>
        <w:color w:val="000000"/>
        <w:sz w:val="24"/>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7D64FE8"/>
    <w:multiLevelType w:val="hybridMultilevel"/>
    <w:tmpl w:val="61427B22"/>
    <w:lvl w:ilvl="0" w:tplc="D3A4CC0C">
      <w:numFmt w:val="bullet"/>
      <w:lvlText w:val=""/>
      <w:lvlJc w:val="left"/>
      <w:pPr>
        <w:ind w:left="720" w:hanging="360"/>
      </w:pPr>
      <w:rPr>
        <w:rFonts w:ascii="Symbol" w:eastAsia="Calibri" w:hAnsi="Symbol"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3BBD0409"/>
    <w:multiLevelType w:val="hybridMultilevel"/>
    <w:tmpl w:val="4DC2A30E"/>
    <w:lvl w:ilvl="0" w:tplc="CDAAA30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F1E2EEE"/>
    <w:multiLevelType w:val="multilevel"/>
    <w:tmpl w:val="44C49F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4BA94ADB"/>
    <w:multiLevelType w:val="hybridMultilevel"/>
    <w:tmpl w:val="F9061ED0"/>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0F87429"/>
    <w:multiLevelType w:val="hybridMultilevel"/>
    <w:tmpl w:val="E5FA2B18"/>
    <w:lvl w:ilvl="0" w:tplc="4DE6C9B8">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5ACE4998"/>
    <w:multiLevelType w:val="hybridMultilevel"/>
    <w:tmpl w:val="254EAB2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42A6049"/>
    <w:multiLevelType w:val="hybridMultilevel"/>
    <w:tmpl w:val="48AEA5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F5443EE"/>
    <w:multiLevelType w:val="hybridMultilevel"/>
    <w:tmpl w:val="6E7AAD6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78756FA4"/>
    <w:multiLevelType w:val="hybridMultilevel"/>
    <w:tmpl w:val="54107FB0"/>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79284170"/>
    <w:multiLevelType w:val="hybridMultilevel"/>
    <w:tmpl w:val="4F60963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C214D03"/>
    <w:multiLevelType w:val="hybridMultilevel"/>
    <w:tmpl w:val="5DFAABD2"/>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num w:numId="1" w16cid:durableId="413892369">
    <w:abstractNumId w:val="4"/>
  </w:num>
  <w:num w:numId="2" w16cid:durableId="1545094271">
    <w:abstractNumId w:val="11"/>
  </w:num>
  <w:num w:numId="3" w16cid:durableId="1649435124">
    <w:abstractNumId w:val="9"/>
  </w:num>
  <w:num w:numId="4" w16cid:durableId="1014527462">
    <w:abstractNumId w:val="18"/>
  </w:num>
  <w:num w:numId="5" w16cid:durableId="1583487088">
    <w:abstractNumId w:val="13"/>
  </w:num>
  <w:num w:numId="6" w16cid:durableId="840006495">
    <w:abstractNumId w:val="6"/>
  </w:num>
  <w:num w:numId="7" w16cid:durableId="118650006">
    <w:abstractNumId w:val="0"/>
  </w:num>
  <w:num w:numId="8" w16cid:durableId="540556059">
    <w:abstractNumId w:val="3"/>
  </w:num>
  <w:num w:numId="9" w16cid:durableId="517233225">
    <w:abstractNumId w:val="17"/>
  </w:num>
  <w:num w:numId="10" w16cid:durableId="1373454082">
    <w:abstractNumId w:val="2"/>
  </w:num>
  <w:num w:numId="11" w16cid:durableId="1768504754">
    <w:abstractNumId w:val="14"/>
  </w:num>
  <w:num w:numId="12" w16cid:durableId="433018326">
    <w:abstractNumId w:val="12"/>
  </w:num>
  <w:num w:numId="13" w16cid:durableId="525563447">
    <w:abstractNumId w:val="10"/>
  </w:num>
  <w:num w:numId="14" w16cid:durableId="2143693079">
    <w:abstractNumId w:val="17"/>
  </w:num>
  <w:num w:numId="15" w16cid:durableId="1728647448">
    <w:abstractNumId w:val="8"/>
  </w:num>
  <w:num w:numId="16" w16cid:durableId="1384676852">
    <w:abstractNumId w:val="1"/>
  </w:num>
  <w:num w:numId="17" w16cid:durableId="2054960534">
    <w:abstractNumId w:val="5"/>
  </w:num>
  <w:num w:numId="18" w16cid:durableId="1205213365">
    <w:abstractNumId w:val="16"/>
  </w:num>
  <w:num w:numId="19" w16cid:durableId="331153565">
    <w:abstractNumId w:val="15"/>
  </w:num>
  <w:num w:numId="20" w16cid:durableId="3042040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3A2D"/>
    <w:rsid w:val="000309AF"/>
    <w:rsid w:val="000375B2"/>
    <w:rsid w:val="000419AA"/>
    <w:rsid w:val="000427E7"/>
    <w:rsid w:val="000528C8"/>
    <w:rsid w:val="00070E40"/>
    <w:rsid w:val="00092508"/>
    <w:rsid w:val="0009453A"/>
    <w:rsid w:val="00094B08"/>
    <w:rsid w:val="000B3654"/>
    <w:rsid w:val="000B6A81"/>
    <w:rsid w:val="000B7154"/>
    <w:rsid w:val="000C094A"/>
    <w:rsid w:val="000D5724"/>
    <w:rsid w:val="0011133B"/>
    <w:rsid w:val="00135223"/>
    <w:rsid w:val="001554B6"/>
    <w:rsid w:val="00184283"/>
    <w:rsid w:val="001A710F"/>
    <w:rsid w:val="001B5445"/>
    <w:rsid w:val="001C4A09"/>
    <w:rsid w:val="001C4B3B"/>
    <w:rsid w:val="001F5CFC"/>
    <w:rsid w:val="00202628"/>
    <w:rsid w:val="00203A2D"/>
    <w:rsid w:val="00212D1C"/>
    <w:rsid w:val="0022258C"/>
    <w:rsid w:val="00240F22"/>
    <w:rsid w:val="00290E17"/>
    <w:rsid w:val="002B5556"/>
    <w:rsid w:val="002F4AD5"/>
    <w:rsid w:val="00307FA4"/>
    <w:rsid w:val="00316042"/>
    <w:rsid w:val="0033135B"/>
    <w:rsid w:val="00343EA4"/>
    <w:rsid w:val="003470F2"/>
    <w:rsid w:val="0035216F"/>
    <w:rsid w:val="00354209"/>
    <w:rsid w:val="003553D4"/>
    <w:rsid w:val="00355C86"/>
    <w:rsid w:val="00360F91"/>
    <w:rsid w:val="0036159C"/>
    <w:rsid w:val="0036603A"/>
    <w:rsid w:val="00385714"/>
    <w:rsid w:val="0038763D"/>
    <w:rsid w:val="00392A97"/>
    <w:rsid w:val="003C5A60"/>
    <w:rsid w:val="003C7E55"/>
    <w:rsid w:val="003E2E87"/>
    <w:rsid w:val="003E3272"/>
    <w:rsid w:val="003F3B4A"/>
    <w:rsid w:val="004059D6"/>
    <w:rsid w:val="0042098E"/>
    <w:rsid w:val="00426B6A"/>
    <w:rsid w:val="00431E56"/>
    <w:rsid w:val="004360A5"/>
    <w:rsid w:val="00437F72"/>
    <w:rsid w:val="00442D2C"/>
    <w:rsid w:val="00453A24"/>
    <w:rsid w:val="0048638E"/>
    <w:rsid w:val="0049462E"/>
    <w:rsid w:val="004B1122"/>
    <w:rsid w:val="004B2953"/>
    <w:rsid w:val="004B7890"/>
    <w:rsid w:val="004D7F42"/>
    <w:rsid w:val="004E0649"/>
    <w:rsid w:val="004E5C4D"/>
    <w:rsid w:val="00525714"/>
    <w:rsid w:val="00540756"/>
    <w:rsid w:val="005554C7"/>
    <w:rsid w:val="0059516E"/>
    <w:rsid w:val="005A37BD"/>
    <w:rsid w:val="005A684B"/>
    <w:rsid w:val="005B4572"/>
    <w:rsid w:val="005B7183"/>
    <w:rsid w:val="005C3209"/>
    <w:rsid w:val="005C6286"/>
    <w:rsid w:val="005D3CD4"/>
    <w:rsid w:val="005D635F"/>
    <w:rsid w:val="005D7F23"/>
    <w:rsid w:val="0060229C"/>
    <w:rsid w:val="00615053"/>
    <w:rsid w:val="00637620"/>
    <w:rsid w:val="0064363F"/>
    <w:rsid w:val="0065489C"/>
    <w:rsid w:val="00677AE3"/>
    <w:rsid w:val="00696753"/>
    <w:rsid w:val="006A304C"/>
    <w:rsid w:val="006A4844"/>
    <w:rsid w:val="006A6B17"/>
    <w:rsid w:val="006C6AEC"/>
    <w:rsid w:val="006F67D4"/>
    <w:rsid w:val="00702F1B"/>
    <w:rsid w:val="00716111"/>
    <w:rsid w:val="00725C47"/>
    <w:rsid w:val="00732106"/>
    <w:rsid w:val="00737288"/>
    <w:rsid w:val="007408BB"/>
    <w:rsid w:val="00760B7E"/>
    <w:rsid w:val="00774972"/>
    <w:rsid w:val="00780FE5"/>
    <w:rsid w:val="0079582E"/>
    <w:rsid w:val="007A58D5"/>
    <w:rsid w:val="007A7B9A"/>
    <w:rsid w:val="007B4BB1"/>
    <w:rsid w:val="007C52E9"/>
    <w:rsid w:val="007C66B6"/>
    <w:rsid w:val="007D2046"/>
    <w:rsid w:val="007D4966"/>
    <w:rsid w:val="007F5D24"/>
    <w:rsid w:val="00806EC2"/>
    <w:rsid w:val="00834AA9"/>
    <w:rsid w:val="00840D2A"/>
    <w:rsid w:val="00856B85"/>
    <w:rsid w:val="0086428C"/>
    <w:rsid w:val="00867D07"/>
    <w:rsid w:val="00871FD0"/>
    <w:rsid w:val="008A3E84"/>
    <w:rsid w:val="008B3882"/>
    <w:rsid w:val="008C77F6"/>
    <w:rsid w:val="008D1D96"/>
    <w:rsid w:val="008E38BB"/>
    <w:rsid w:val="008E45C4"/>
    <w:rsid w:val="008F237B"/>
    <w:rsid w:val="00900AFC"/>
    <w:rsid w:val="00901300"/>
    <w:rsid w:val="0090490D"/>
    <w:rsid w:val="00923C57"/>
    <w:rsid w:val="009303DD"/>
    <w:rsid w:val="00946F22"/>
    <w:rsid w:val="00953525"/>
    <w:rsid w:val="009547A3"/>
    <w:rsid w:val="00962CA4"/>
    <w:rsid w:val="009969C3"/>
    <w:rsid w:val="009B6611"/>
    <w:rsid w:val="009D44D9"/>
    <w:rsid w:val="009D4DCB"/>
    <w:rsid w:val="009E65B9"/>
    <w:rsid w:val="009F4D89"/>
    <w:rsid w:val="00A07175"/>
    <w:rsid w:val="00A11F01"/>
    <w:rsid w:val="00A11F1E"/>
    <w:rsid w:val="00A158CC"/>
    <w:rsid w:val="00A2194E"/>
    <w:rsid w:val="00A241FA"/>
    <w:rsid w:val="00A45BCD"/>
    <w:rsid w:val="00A517E3"/>
    <w:rsid w:val="00A54B2D"/>
    <w:rsid w:val="00A616D5"/>
    <w:rsid w:val="00A6606F"/>
    <w:rsid w:val="00A766B8"/>
    <w:rsid w:val="00A80FD3"/>
    <w:rsid w:val="00A9587B"/>
    <w:rsid w:val="00A95B70"/>
    <w:rsid w:val="00AA3010"/>
    <w:rsid w:val="00AB077B"/>
    <w:rsid w:val="00AF2C1B"/>
    <w:rsid w:val="00AF692D"/>
    <w:rsid w:val="00B15163"/>
    <w:rsid w:val="00B215A5"/>
    <w:rsid w:val="00B320BA"/>
    <w:rsid w:val="00B43BF1"/>
    <w:rsid w:val="00B51D48"/>
    <w:rsid w:val="00BE63C9"/>
    <w:rsid w:val="00BF6234"/>
    <w:rsid w:val="00C3302E"/>
    <w:rsid w:val="00C50D8C"/>
    <w:rsid w:val="00C522B4"/>
    <w:rsid w:val="00C56D47"/>
    <w:rsid w:val="00C80DA2"/>
    <w:rsid w:val="00C840DD"/>
    <w:rsid w:val="00CA1CB0"/>
    <w:rsid w:val="00CB28B9"/>
    <w:rsid w:val="00CC079D"/>
    <w:rsid w:val="00CF08B0"/>
    <w:rsid w:val="00CF19F5"/>
    <w:rsid w:val="00CF5CA2"/>
    <w:rsid w:val="00CF65F5"/>
    <w:rsid w:val="00D104F5"/>
    <w:rsid w:val="00D22562"/>
    <w:rsid w:val="00D30054"/>
    <w:rsid w:val="00D364C9"/>
    <w:rsid w:val="00D678B8"/>
    <w:rsid w:val="00D75CF5"/>
    <w:rsid w:val="00D76C61"/>
    <w:rsid w:val="00DA1AC6"/>
    <w:rsid w:val="00DA322D"/>
    <w:rsid w:val="00DC4C3C"/>
    <w:rsid w:val="00DE4E0B"/>
    <w:rsid w:val="00DE6949"/>
    <w:rsid w:val="00DF2ADA"/>
    <w:rsid w:val="00E026B7"/>
    <w:rsid w:val="00E04344"/>
    <w:rsid w:val="00E16D31"/>
    <w:rsid w:val="00E50FA0"/>
    <w:rsid w:val="00E52A3F"/>
    <w:rsid w:val="00E550BD"/>
    <w:rsid w:val="00E67D89"/>
    <w:rsid w:val="00E81004"/>
    <w:rsid w:val="00EB0085"/>
    <w:rsid w:val="00EB0760"/>
    <w:rsid w:val="00EB2097"/>
    <w:rsid w:val="00EB4A51"/>
    <w:rsid w:val="00EC1122"/>
    <w:rsid w:val="00ED491A"/>
    <w:rsid w:val="00EF2021"/>
    <w:rsid w:val="00EF4EB9"/>
    <w:rsid w:val="00F02100"/>
    <w:rsid w:val="00F058AE"/>
    <w:rsid w:val="00F107A2"/>
    <w:rsid w:val="00F10A26"/>
    <w:rsid w:val="00F36B71"/>
    <w:rsid w:val="00F578EB"/>
    <w:rsid w:val="00F66B80"/>
    <w:rsid w:val="00F77142"/>
    <w:rsid w:val="00FC142E"/>
    <w:rsid w:val="00FD0F05"/>
    <w:rsid w:val="00FE40ED"/>
    <w:rsid w:val="00FE795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BDCD66"/>
  <w15:chartTrackingRefBased/>
  <w15:docId w15:val="{C1C82668-5A1A-4097-A903-079804EBFC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3A2D"/>
    <w:pPr>
      <w:tabs>
        <w:tab w:val="center" w:pos="4513"/>
        <w:tab w:val="right" w:pos="9026"/>
      </w:tabs>
      <w:spacing w:after="0" w:line="240" w:lineRule="auto"/>
    </w:pPr>
  </w:style>
  <w:style w:type="character" w:customStyle="1" w:styleId="HeaderChar">
    <w:name w:val="Header Char"/>
    <w:basedOn w:val="DefaultParagraphFont"/>
    <w:link w:val="Header"/>
    <w:uiPriority w:val="99"/>
    <w:rsid w:val="00203A2D"/>
  </w:style>
  <w:style w:type="paragraph" w:styleId="Footer">
    <w:name w:val="footer"/>
    <w:basedOn w:val="Normal"/>
    <w:link w:val="FooterChar"/>
    <w:uiPriority w:val="99"/>
    <w:unhideWhenUsed/>
    <w:rsid w:val="00203A2D"/>
    <w:pPr>
      <w:tabs>
        <w:tab w:val="center" w:pos="4513"/>
        <w:tab w:val="right" w:pos="9026"/>
      </w:tabs>
      <w:spacing w:after="0" w:line="240" w:lineRule="auto"/>
    </w:pPr>
  </w:style>
  <w:style w:type="character" w:customStyle="1" w:styleId="FooterChar">
    <w:name w:val="Footer Char"/>
    <w:basedOn w:val="DefaultParagraphFont"/>
    <w:link w:val="Footer"/>
    <w:uiPriority w:val="99"/>
    <w:rsid w:val="00203A2D"/>
  </w:style>
  <w:style w:type="paragraph" w:customStyle="1" w:styleId="Default">
    <w:name w:val="Default"/>
    <w:rsid w:val="00E550BD"/>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basedOn w:val="Normal"/>
    <w:uiPriority w:val="34"/>
    <w:qFormat/>
    <w:rsid w:val="005D7F23"/>
    <w:pPr>
      <w:ind w:left="720"/>
      <w:contextualSpacing/>
    </w:pPr>
  </w:style>
  <w:style w:type="character" w:styleId="Hyperlink">
    <w:name w:val="Hyperlink"/>
    <w:basedOn w:val="DefaultParagraphFont"/>
    <w:uiPriority w:val="99"/>
    <w:unhideWhenUsed/>
    <w:rsid w:val="00CB28B9"/>
    <w:rPr>
      <w:color w:val="0563C1" w:themeColor="hyperlink"/>
      <w:u w:val="single"/>
    </w:rPr>
  </w:style>
  <w:style w:type="character" w:styleId="UnresolvedMention">
    <w:name w:val="Unresolved Mention"/>
    <w:basedOn w:val="DefaultParagraphFont"/>
    <w:uiPriority w:val="99"/>
    <w:semiHidden/>
    <w:unhideWhenUsed/>
    <w:rsid w:val="00CB28B9"/>
    <w:rPr>
      <w:color w:val="808080"/>
      <w:shd w:val="clear" w:color="auto" w:fill="E6E6E6"/>
    </w:rPr>
  </w:style>
  <w:style w:type="character" w:customStyle="1" w:styleId="e24kjd">
    <w:name w:val="e24kjd"/>
    <w:basedOn w:val="DefaultParagraphFont"/>
    <w:rsid w:val="008E38BB"/>
  </w:style>
  <w:style w:type="paragraph" w:styleId="CommentText">
    <w:name w:val="annotation text"/>
    <w:basedOn w:val="Normal"/>
    <w:link w:val="CommentTextChar"/>
    <w:uiPriority w:val="99"/>
    <w:semiHidden/>
    <w:unhideWhenUsed/>
    <w:rsid w:val="000B3654"/>
    <w:pPr>
      <w:spacing w:after="0" w:line="240" w:lineRule="auto"/>
    </w:pPr>
    <w:rPr>
      <w:rFonts w:ascii="Times New Roman" w:eastAsia="Times New Roman" w:hAnsi="Times New Roman" w:cs="Times New Roman"/>
      <w:sz w:val="20"/>
      <w:szCs w:val="20"/>
      <w:lang w:eastAsia="en-GB"/>
    </w:rPr>
  </w:style>
  <w:style w:type="character" w:customStyle="1" w:styleId="CommentTextChar">
    <w:name w:val="Comment Text Char"/>
    <w:basedOn w:val="DefaultParagraphFont"/>
    <w:link w:val="CommentText"/>
    <w:uiPriority w:val="99"/>
    <w:semiHidden/>
    <w:rsid w:val="000B3654"/>
    <w:rPr>
      <w:rFonts w:ascii="Times New Roman" w:eastAsia="Times New Roman" w:hAnsi="Times New Roman" w:cs="Times New Roman"/>
      <w:sz w:val="20"/>
      <w:szCs w:val="20"/>
      <w:lang w:eastAsia="en-GB"/>
    </w:rPr>
  </w:style>
  <w:style w:type="character" w:styleId="CommentReference">
    <w:name w:val="annotation reference"/>
    <w:basedOn w:val="DefaultParagraphFont"/>
    <w:uiPriority w:val="99"/>
    <w:semiHidden/>
    <w:unhideWhenUsed/>
    <w:rsid w:val="000B3654"/>
    <w:rPr>
      <w:sz w:val="16"/>
      <w:szCs w:val="16"/>
    </w:rPr>
  </w:style>
  <w:style w:type="paragraph" w:styleId="BalloonText">
    <w:name w:val="Balloon Text"/>
    <w:basedOn w:val="Normal"/>
    <w:link w:val="BalloonTextChar"/>
    <w:uiPriority w:val="99"/>
    <w:semiHidden/>
    <w:unhideWhenUsed/>
    <w:rsid w:val="00DC4C3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C4C3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7674169">
      <w:bodyDiv w:val="1"/>
      <w:marLeft w:val="0"/>
      <w:marRight w:val="0"/>
      <w:marTop w:val="0"/>
      <w:marBottom w:val="0"/>
      <w:divBdr>
        <w:top w:val="none" w:sz="0" w:space="0" w:color="auto"/>
        <w:left w:val="none" w:sz="0" w:space="0" w:color="auto"/>
        <w:bottom w:val="none" w:sz="0" w:space="0" w:color="auto"/>
        <w:right w:val="none" w:sz="0" w:space="0" w:color="auto"/>
      </w:divBdr>
    </w:div>
    <w:div w:id="290523430">
      <w:bodyDiv w:val="1"/>
      <w:marLeft w:val="0"/>
      <w:marRight w:val="0"/>
      <w:marTop w:val="0"/>
      <w:marBottom w:val="0"/>
      <w:divBdr>
        <w:top w:val="none" w:sz="0" w:space="0" w:color="auto"/>
        <w:left w:val="none" w:sz="0" w:space="0" w:color="auto"/>
        <w:bottom w:val="none" w:sz="0" w:space="0" w:color="auto"/>
        <w:right w:val="none" w:sz="0" w:space="0" w:color="auto"/>
      </w:divBdr>
    </w:div>
    <w:div w:id="440343467">
      <w:bodyDiv w:val="1"/>
      <w:marLeft w:val="0"/>
      <w:marRight w:val="0"/>
      <w:marTop w:val="0"/>
      <w:marBottom w:val="0"/>
      <w:divBdr>
        <w:top w:val="none" w:sz="0" w:space="0" w:color="auto"/>
        <w:left w:val="none" w:sz="0" w:space="0" w:color="auto"/>
        <w:bottom w:val="none" w:sz="0" w:space="0" w:color="auto"/>
        <w:right w:val="none" w:sz="0" w:space="0" w:color="auto"/>
      </w:divBdr>
    </w:div>
    <w:div w:id="899707983">
      <w:bodyDiv w:val="1"/>
      <w:marLeft w:val="0"/>
      <w:marRight w:val="0"/>
      <w:marTop w:val="0"/>
      <w:marBottom w:val="0"/>
      <w:divBdr>
        <w:top w:val="none" w:sz="0" w:space="0" w:color="auto"/>
        <w:left w:val="none" w:sz="0" w:space="0" w:color="auto"/>
        <w:bottom w:val="none" w:sz="0" w:space="0" w:color="auto"/>
        <w:right w:val="none" w:sz="0" w:space="0" w:color="auto"/>
      </w:divBdr>
    </w:div>
    <w:div w:id="1032801757">
      <w:bodyDiv w:val="1"/>
      <w:marLeft w:val="0"/>
      <w:marRight w:val="0"/>
      <w:marTop w:val="0"/>
      <w:marBottom w:val="0"/>
      <w:divBdr>
        <w:top w:val="none" w:sz="0" w:space="0" w:color="auto"/>
        <w:left w:val="none" w:sz="0" w:space="0" w:color="auto"/>
        <w:bottom w:val="none" w:sz="0" w:space="0" w:color="auto"/>
        <w:right w:val="none" w:sz="0" w:space="0" w:color="auto"/>
      </w:divBdr>
    </w:div>
    <w:div w:id="1178083465">
      <w:bodyDiv w:val="1"/>
      <w:marLeft w:val="0"/>
      <w:marRight w:val="0"/>
      <w:marTop w:val="0"/>
      <w:marBottom w:val="0"/>
      <w:divBdr>
        <w:top w:val="none" w:sz="0" w:space="0" w:color="auto"/>
        <w:left w:val="none" w:sz="0" w:space="0" w:color="auto"/>
        <w:bottom w:val="none" w:sz="0" w:space="0" w:color="auto"/>
        <w:right w:val="none" w:sz="0" w:space="0" w:color="auto"/>
      </w:divBdr>
    </w:div>
    <w:div w:id="1291326020">
      <w:bodyDiv w:val="1"/>
      <w:marLeft w:val="0"/>
      <w:marRight w:val="0"/>
      <w:marTop w:val="0"/>
      <w:marBottom w:val="0"/>
      <w:divBdr>
        <w:top w:val="none" w:sz="0" w:space="0" w:color="auto"/>
        <w:left w:val="none" w:sz="0" w:space="0" w:color="auto"/>
        <w:bottom w:val="none" w:sz="0" w:space="0" w:color="auto"/>
        <w:right w:val="none" w:sz="0" w:space="0" w:color="auto"/>
      </w:divBdr>
    </w:div>
    <w:div w:id="1327825548">
      <w:bodyDiv w:val="1"/>
      <w:marLeft w:val="0"/>
      <w:marRight w:val="0"/>
      <w:marTop w:val="0"/>
      <w:marBottom w:val="0"/>
      <w:divBdr>
        <w:top w:val="none" w:sz="0" w:space="0" w:color="auto"/>
        <w:left w:val="none" w:sz="0" w:space="0" w:color="auto"/>
        <w:bottom w:val="none" w:sz="0" w:space="0" w:color="auto"/>
        <w:right w:val="none" w:sz="0" w:space="0" w:color="auto"/>
      </w:divBdr>
    </w:div>
    <w:div w:id="1366368011">
      <w:bodyDiv w:val="1"/>
      <w:marLeft w:val="0"/>
      <w:marRight w:val="0"/>
      <w:marTop w:val="0"/>
      <w:marBottom w:val="0"/>
      <w:divBdr>
        <w:top w:val="none" w:sz="0" w:space="0" w:color="auto"/>
        <w:left w:val="none" w:sz="0" w:space="0" w:color="auto"/>
        <w:bottom w:val="none" w:sz="0" w:space="0" w:color="auto"/>
        <w:right w:val="none" w:sz="0" w:space="0" w:color="auto"/>
      </w:divBdr>
    </w:div>
    <w:div w:id="1494833631">
      <w:bodyDiv w:val="1"/>
      <w:marLeft w:val="0"/>
      <w:marRight w:val="0"/>
      <w:marTop w:val="0"/>
      <w:marBottom w:val="0"/>
      <w:divBdr>
        <w:top w:val="none" w:sz="0" w:space="0" w:color="auto"/>
        <w:left w:val="none" w:sz="0" w:space="0" w:color="auto"/>
        <w:bottom w:val="none" w:sz="0" w:space="0" w:color="auto"/>
        <w:right w:val="none" w:sz="0" w:space="0" w:color="auto"/>
      </w:divBdr>
    </w:div>
    <w:div w:id="1705903846">
      <w:bodyDiv w:val="1"/>
      <w:marLeft w:val="0"/>
      <w:marRight w:val="0"/>
      <w:marTop w:val="0"/>
      <w:marBottom w:val="0"/>
      <w:divBdr>
        <w:top w:val="none" w:sz="0" w:space="0" w:color="auto"/>
        <w:left w:val="none" w:sz="0" w:space="0" w:color="auto"/>
        <w:bottom w:val="none" w:sz="0" w:space="0" w:color="auto"/>
        <w:right w:val="none" w:sz="0" w:space="0" w:color="auto"/>
      </w:divBdr>
    </w:div>
    <w:div w:id="2048677989">
      <w:bodyDiv w:val="1"/>
      <w:marLeft w:val="0"/>
      <w:marRight w:val="0"/>
      <w:marTop w:val="0"/>
      <w:marBottom w:val="0"/>
      <w:divBdr>
        <w:top w:val="none" w:sz="0" w:space="0" w:color="auto"/>
        <w:left w:val="none" w:sz="0" w:space="0" w:color="auto"/>
        <w:bottom w:val="none" w:sz="0" w:space="0" w:color="auto"/>
        <w:right w:val="none" w:sz="0" w:space="0" w:color="auto"/>
      </w:divBdr>
    </w:div>
    <w:div w:id="2058577615">
      <w:bodyDiv w:val="1"/>
      <w:marLeft w:val="0"/>
      <w:marRight w:val="0"/>
      <w:marTop w:val="0"/>
      <w:marBottom w:val="0"/>
      <w:divBdr>
        <w:top w:val="none" w:sz="0" w:space="0" w:color="auto"/>
        <w:left w:val="none" w:sz="0" w:space="0" w:color="auto"/>
        <w:bottom w:val="none" w:sz="0" w:space="0" w:color="auto"/>
        <w:right w:val="none" w:sz="0" w:space="0" w:color="auto"/>
      </w:divBdr>
    </w:div>
    <w:div w:id="2080907627">
      <w:bodyDiv w:val="1"/>
      <w:marLeft w:val="0"/>
      <w:marRight w:val="0"/>
      <w:marTop w:val="0"/>
      <w:marBottom w:val="0"/>
      <w:divBdr>
        <w:top w:val="none" w:sz="0" w:space="0" w:color="auto"/>
        <w:left w:val="none" w:sz="0" w:space="0" w:color="auto"/>
        <w:bottom w:val="none" w:sz="0" w:space="0" w:color="auto"/>
        <w:right w:val="none" w:sz="0" w:space="0" w:color="auto"/>
      </w:divBdr>
    </w:div>
    <w:div w:id="2118792286">
      <w:bodyDiv w:val="1"/>
      <w:marLeft w:val="0"/>
      <w:marRight w:val="0"/>
      <w:marTop w:val="0"/>
      <w:marBottom w:val="0"/>
      <w:divBdr>
        <w:top w:val="none" w:sz="0" w:space="0" w:color="auto"/>
        <w:left w:val="none" w:sz="0" w:space="0" w:color="auto"/>
        <w:bottom w:val="none" w:sz="0" w:space="0" w:color="auto"/>
        <w:right w:val="none" w:sz="0" w:space="0" w:color="auto"/>
      </w:divBdr>
      <w:divsChild>
        <w:div w:id="504365122">
          <w:marLeft w:val="0"/>
          <w:marRight w:val="0"/>
          <w:marTop w:val="0"/>
          <w:marBottom w:val="0"/>
          <w:divBdr>
            <w:top w:val="none" w:sz="0" w:space="0" w:color="auto"/>
            <w:left w:val="none" w:sz="0" w:space="0" w:color="auto"/>
            <w:bottom w:val="none" w:sz="0" w:space="0" w:color="auto"/>
            <w:right w:val="none" w:sz="0" w:space="0" w:color="auto"/>
          </w:divBdr>
          <w:divsChild>
            <w:div w:id="1642152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ancalawaterservices.com/about/areas-we-operate/"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8e32f87e-f204-41d9-9c16-44e07cdc57f9">
      <Value>1</Value>
    </TaxCatchAll>
    <AncalaReviewDate xmlns="8e32f87e-f204-41d9-9c16-44e07cdc57f9" xsi:nil="true"/>
    <TaxKeywordTaxHTField xmlns="8e32f87e-f204-41d9-9c16-44e07cdc57f9">
      <Terms xmlns="http://schemas.microsoft.com/office/infopath/2007/PartnerControls"/>
    </TaxKeywordTaxHTField>
    <eaffb5af86e242138ebf2ace430fd515 xmlns="8e32f87e-f204-41d9-9c16-44e07cdc57f9">
      <Terms xmlns="http://schemas.microsoft.com/office/infopath/2007/PartnerControls"/>
    </eaffb5af86e242138ebf2ace430fd515>
    <AncalaReleaseNumber xmlns="8e32f87e-f204-41d9-9c16-44e07cdc57f9" xsi:nil="true"/>
    <d0784d7ffd01413ea59d09218a315e0e xmlns="8e32f87e-f204-41d9-9c16-44e07cdc57f9">
      <Terms xmlns="http://schemas.microsoft.com/office/infopath/2007/PartnerControls"/>
    </d0784d7ffd01413ea59d09218a315e0e>
    <AncalaDocumentOwner xmlns="8e32f87e-f204-41d9-9c16-44e07cdc57f9">
      <UserInfo>
        <DisplayName/>
        <AccountId xsi:nil="true"/>
        <AccountType/>
      </UserInfo>
    </AncalaDocumentOwner>
    <g70cc0d009664962a3251bd5be8908a3 xmlns="8e32f87e-f204-41d9-9c16-44e07cdc57f9">
      <Terms xmlns="http://schemas.microsoft.com/office/infopath/2007/PartnerControls">
        <TermInfo xmlns="http://schemas.microsoft.com/office/infopath/2007/PartnerControls">
          <TermName xmlns="http://schemas.microsoft.com/office/infopath/2007/PartnerControls">RESTRICTED</TermName>
          <TermId xmlns="http://schemas.microsoft.com/office/infopath/2007/PartnerControls">dc4cd3b0-6106-42d5-8191-262cb106896f</TermId>
        </TermInfo>
      </Terms>
    </g70cc0d009664962a3251bd5be8908a3>
  </documentManagement>
</p:properties>
</file>

<file path=customXml/item3.xml><?xml version="1.0" encoding="utf-8"?>
<?mso-contentType ?>
<SharedContentType xmlns="Microsoft.SharePoint.Taxonomy.ContentTypeSync" SourceId="359a0ffe-6b45-472d-aeeb-893f5ad417cb" ContentTypeId="0x0101008D686D453C4598489D157218292FF5A603" PreviousValue="false"/>
</file>

<file path=customXml/item4.xml><?xml version="1.0" encoding="utf-8"?>
<ct:contentTypeSchema xmlns:ct="http://schemas.microsoft.com/office/2006/metadata/contentType" xmlns:ma="http://schemas.microsoft.com/office/2006/metadata/properties/metaAttributes" ct:_="" ma:_="" ma:contentTypeName="Human Resources Document" ma:contentTypeID="0x0101008D686D453C4598489D157218292FF5A603008C09A76351136C43B30BA535BE2A925B" ma:contentTypeVersion="7" ma:contentTypeDescription="" ma:contentTypeScope="" ma:versionID="65667d4761b4e396a908df8bd7af4c8c">
  <xsd:schema xmlns:xsd="http://www.w3.org/2001/XMLSchema" xmlns:xs="http://www.w3.org/2001/XMLSchema" xmlns:p="http://schemas.microsoft.com/office/2006/metadata/properties" xmlns:ns2="8e32f87e-f204-41d9-9c16-44e07cdc57f9" targetNamespace="http://schemas.microsoft.com/office/2006/metadata/properties" ma:root="true" ma:fieldsID="d31f40e9c0c615a95a1c74dddc890515" ns2:_="">
    <xsd:import namespace="8e32f87e-f204-41d9-9c16-44e07cdc57f9"/>
    <xsd:element name="properties">
      <xsd:complexType>
        <xsd:sequence>
          <xsd:element name="documentManagement">
            <xsd:complexType>
              <xsd:all>
                <xsd:element ref="ns2:AncalaDocumentOwner" minOccurs="0"/>
                <xsd:element ref="ns2:AncalaReleaseNumber" minOccurs="0"/>
                <xsd:element ref="ns2:AncalaReviewDate" minOccurs="0"/>
                <xsd:element ref="ns2:d0784d7ffd01413ea59d09218a315e0e" minOccurs="0"/>
                <xsd:element ref="ns2:TaxCatchAll" minOccurs="0"/>
                <xsd:element ref="ns2:TaxCatchAllLabel" minOccurs="0"/>
                <xsd:element ref="ns2:TaxKeywordTaxHTField" minOccurs="0"/>
                <xsd:element ref="ns2:g70cc0d009664962a3251bd5be8908a3" minOccurs="0"/>
                <xsd:element ref="ns2:eaffb5af86e242138ebf2ace430fd515"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e32f87e-f204-41d9-9c16-44e07cdc57f9" elementFormDefault="qualified">
    <xsd:import namespace="http://schemas.microsoft.com/office/2006/documentManagement/types"/>
    <xsd:import namespace="http://schemas.microsoft.com/office/infopath/2007/PartnerControls"/>
    <xsd:element name="AncalaDocumentOwner" ma:index="8" nillable="true" ma:displayName="Document Owner" ma:list="UserInfo" ma:SharePointGroup="0" ma:internalName="AncalaDocumentOwn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ncalaReleaseNumber" ma:index="9" nillable="true" ma:displayName="Release Number" ma:internalName="AncalaReleaseNumber">
      <xsd:simpleType>
        <xsd:restriction base="dms:Text">
          <xsd:maxLength value="255"/>
        </xsd:restriction>
      </xsd:simpleType>
    </xsd:element>
    <xsd:element name="AncalaReviewDate" ma:index="10" nillable="true" ma:displayName="Review Date" ma:format="DateOnly" ma:internalName="AncalaReviewDate">
      <xsd:simpleType>
        <xsd:restriction base="dms:DateTime"/>
      </xsd:simpleType>
    </xsd:element>
    <xsd:element name="d0784d7ffd01413ea59d09218a315e0e" ma:index="11" nillable="true" ma:taxonomy="true" ma:internalName="d0784d7ffd01413ea59d09218a315e0e" ma:taxonomyFieldName="AncalaDocumentType" ma:displayName="Document Type" ma:default="" ma:fieldId="{d0784d7f-fd01-413e-a59d-09218a315e0e}" ma:sspId="359a0ffe-6b45-472d-aeeb-893f5ad417cb" ma:termSetId="b5818051-5e97-4a39-860a-1d7d3f957d28" ma:anchorId="00000000-0000-0000-0000-000000000000" ma:open="false" ma:isKeyword="false">
      <xsd:complexType>
        <xsd:sequence>
          <xsd:element ref="pc:Terms" minOccurs="0" maxOccurs="1"/>
        </xsd:sequence>
      </xsd:complexType>
    </xsd:element>
    <xsd:element name="TaxCatchAll" ma:index="12" nillable="true" ma:displayName="Taxonomy Catch All Column" ma:hidden="true" ma:list="{3cef8bb2-6233-492e-9d56-394fb2ec5068}" ma:internalName="TaxCatchAll" ma:showField="CatchAllData" ma:web="0b769154-dd63-4e26-b14f-9da29d8831ac">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3cef8bb2-6233-492e-9d56-394fb2ec5068}" ma:internalName="TaxCatchAllLabel" ma:readOnly="true" ma:showField="CatchAllDataLabel" ma:web="0b769154-dd63-4e26-b14f-9da29d8831ac">
      <xsd:complexType>
        <xsd:complexContent>
          <xsd:extension base="dms:MultiChoiceLookup">
            <xsd:sequence>
              <xsd:element name="Value" type="dms:Lookup" maxOccurs="unbounded" minOccurs="0" nillable="true"/>
            </xsd:sequence>
          </xsd:extension>
        </xsd:complexContent>
      </xsd:complexType>
    </xsd:element>
    <xsd:element name="TaxKeywordTaxHTField" ma:index="15" nillable="true" ma:taxonomy="true" ma:internalName="TaxKeywordTaxHTField" ma:taxonomyFieldName="TaxKeyword" ma:displayName="Enterprise Keywords" ma:fieldId="{23f27201-bee3-471e-b2e7-b64fd8b7ca38}" ma:taxonomyMulti="true" ma:sspId="359a0ffe-6b45-472d-aeeb-893f5ad417cb" ma:termSetId="00000000-0000-0000-0000-000000000000" ma:anchorId="00000000-0000-0000-0000-000000000000" ma:open="true" ma:isKeyword="true">
      <xsd:complexType>
        <xsd:sequence>
          <xsd:element ref="pc:Terms" minOccurs="0" maxOccurs="1"/>
        </xsd:sequence>
      </xsd:complexType>
    </xsd:element>
    <xsd:element name="g70cc0d009664962a3251bd5be8908a3" ma:index="17" nillable="true" ma:taxonomy="true" ma:internalName="g70cc0d009664962a3251bd5be8908a3" ma:taxonomyFieldName="AncalaClassification" ma:displayName="Classification" ma:readOnly="false" ma:default="" ma:fieldId="{070cc0d0-0966-4962-a325-1bd5be8908a3}" ma:sspId="359a0ffe-6b45-472d-aeeb-893f5ad417cb" ma:termSetId="7beed61b-a150-446f-9c69-130ec1e0af0b" ma:anchorId="00000000-0000-0000-0000-000000000000" ma:open="false" ma:isKeyword="false">
      <xsd:complexType>
        <xsd:sequence>
          <xsd:element ref="pc:Terms" minOccurs="0" maxOccurs="1"/>
        </xsd:sequence>
      </xsd:complexType>
    </xsd:element>
    <xsd:element name="eaffb5af86e242138ebf2ace430fd515" ma:index="19" nillable="true" ma:taxonomy="true" ma:internalName="eaffb5af86e242138ebf2ace430fd515" ma:taxonomyFieldName="AncalaHRCategory" ma:displayName="HR Category" ma:default="" ma:fieldId="{eaffb5af-86e2-4213-8ebf-2ace430fd515}" ma:sspId="359a0ffe-6b45-472d-aeeb-893f5ad417cb" ma:termSetId="72500788-b21a-4724-8350-8d54b6ff79f0"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74CB6BA-5C0C-42D7-885B-EFCB5C08E9F0}">
  <ds:schemaRefs>
    <ds:schemaRef ds:uri="http://schemas.microsoft.com/sharepoint/v3/contenttype/forms"/>
  </ds:schemaRefs>
</ds:datastoreItem>
</file>

<file path=customXml/itemProps2.xml><?xml version="1.0" encoding="utf-8"?>
<ds:datastoreItem xmlns:ds="http://schemas.openxmlformats.org/officeDocument/2006/customXml" ds:itemID="{2224CB67-C47F-49D7-A8AB-65ECF3CF3F99}">
  <ds:schemaRefs>
    <ds:schemaRef ds:uri="http://purl.org/dc/terms/"/>
    <ds:schemaRef ds:uri="http://schemas.microsoft.com/office/2006/metadata/properties"/>
    <ds:schemaRef ds:uri="http://schemas.openxmlformats.org/package/2006/metadata/core-properties"/>
    <ds:schemaRef ds:uri="http://www.w3.org/XML/1998/namespace"/>
    <ds:schemaRef ds:uri="http://purl.org/dc/dcmitype/"/>
    <ds:schemaRef ds:uri="http://schemas.microsoft.com/office/2006/documentManagement/types"/>
    <ds:schemaRef ds:uri="http://schemas.microsoft.com/office/infopath/2007/PartnerControls"/>
    <ds:schemaRef ds:uri="8e32f87e-f204-41d9-9c16-44e07cdc57f9"/>
    <ds:schemaRef ds:uri="http://purl.org/dc/elements/1.1/"/>
  </ds:schemaRefs>
</ds:datastoreItem>
</file>

<file path=customXml/itemProps3.xml><?xml version="1.0" encoding="utf-8"?>
<ds:datastoreItem xmlns:ds="http://schemas.openxmlformats.org/officeDocument/2006/customXml" ds:itemID="{1971F957-B7FA-4516-AACA-76AA8F0BCC4A}">
  <ds:schemaRefs>
    <ds:schemaRef ds:uri="Microsoft.SharePoint.Taxonomy.ContentTypeSync"/>
  </ds:schemaRefs>
</ds:datastoreItem>
</file>

<file path=customXml/itemProps4.xml><?xml version="1.0" encoding="utf-8"?>
<ds:datastoreItem xmlns:ds="http://schemas.openxmlformats.org/officeDocument/2006/customXml" ds:itemID="{A9826265-1F70-4ED4-A30B-D158B292E8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e32f87e-f204-41d9-9c16-44e07cdc57f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fbe4f82d-e231-4a73-b304-897ef09a8926}" enabled="1" method="Privileged" siteId="{214a262f-8908-4403-b38b-31b9d065db4c}" removed="0"/>
</clbl:labelList>
</file>

<file path=docProps/app.xml><?xml version="1.0" encoding="utf-8"?>
<Properties xmlns="http://schemas.openxmlformats.org/officeDocument/2006/extended-properties" xmlns:vt="http://schemas.openxmlformats.org/officeDocument/2006/docPropsVTypes">
  <Template>Normal</Template>
  <TotalTime>0</TotalTime>
  <Pages>2</Pages>
  <Words>674</Words>
  <Characters>3910</Characters>
  <Application>Microsoft Office Word</Application>
  <DocSecurity>0</DocSecurity>
  <Lines>81</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4525</CharactersWithSpaces>
  <SharedDoc>false</SharedDoc>
  <HLinks>
    <vt:vector size="6" baseType="variant">
      <vt:variant>
        <vt:i4>2883699</vt:i4>
      </vt:variant>
      <vt:variant>
        <vt:i4>0</vt:i4>
      </vt:variant>
      <vt:variant>
        <vt:i4>0</vt:i4>
      </vt:variant>
      <vt:variant>
        <vt:i4>5</vt:i4>
      </vt:variant>
      <vt:variant>
        <vt:lpwstr>https://www.ancalawaterservices.com/about/areas-we-operate/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Purdey Spooner</dc:creator>
  <cp:keywords/>
  <dc:description/>
  <cp:lastModifiedBy>Claire Braisby</cp:lastModifiedBy>
  <cp:revision>2</cp:revision>
  <cp:lastPrinted>2020-08-17T08:31:00Z</cp:lastPrinted>
  <dcterms:created xsi:type="dcterms:W3CDTF">2026-01-05T12:15:00Z</dcterms:created>
  <dcterms:modified xsi:type="dcterms:W3CDTF">2026-01-05T12:15:00Z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0x0101008D686D453C4598489D157218292FF5A603008C09A76351136C43B30BA535BE2A925B</vt:lpwstr>
  </property>
  <property fmtid="{D5CDD505-2E9C-101B-9397-08002B2CF9AE}" pid="3" name="TaxKeyword">
    <vt:lpwstr/>
  </property>
  <property fmtid="{D5CDD505-2E9C-101B-9397-08002B2CF9AE}" pid="4" name="AncalaHRCategory">
    <vt:lpwstr/>
  </property>
  <property fmtid="{D5CDD505-2E9C-101B-9397-08002B2CF9AE}" pid="5" name="AncalaDocumentType">
    <vt:lpwstr/>
  </property>
  <property fmtid="{D5CDD505-2E9C-101B-9397-08002B2CF9AE}" pid="6" name="AncalaClassification">
    <vt:lpwstr>1;#RESTRICTED|dc4cd3b0-6106-42d5-8191-262cb106896f</vt:lpwstr>
  </property>
  <property fmtid="{D5CDD505-2E9C-101B-9397-08002B2CF9AE}" pid="7" name="MSIP_Label_fbe4f82d-e231-4a73-b304-897ef09a8926_Enabled">
    <vt:lpwstr>True</vt:lpwstr>
  </property>
  <property fmtid="{D5CDD505-2E9C-101B-9397-08002B2CF9AE}" pid="8" name="MSIP_Label_fbe4f82d-e231-4a73-b304-897ef09a8926_SiteId">
    <vt:lpwstr>214a262f-8908-4403-b38b-31b9d065db4c</vt:lpwstr>
  </property>
  <property fmtid="{D5CDD505-2E9C-101B-9397-08002B2CF9AE}" pid="9" name="MSIP_Label_fbe4f82d-e231-4a73-b304-897ef09a8926_Owner">
    <vt:lpwstr>Catherine.Sloan@ancalawater.com</vt:lpwstr>
  </property>
  <property fmtid="{D5CDD505-2E9C-101B-9397-08002B2CF9AE}" pid="10" name="MSIP_Label_fbe4f82d-e231-4a73-b304-897ef09a8926_SetDate">
    <vt:lpwstr>2020-06-30T07:54:57.9339745Z</vt:lpwstr>
  </property>
  <property fmtid="{D5CDD505-2E9C-101B-9397-08002B2CF9AE}" pid="11" name="MSIP_Label_fbe4f82d-e231-4a73-b304-897ef09a8926_Name">
    <vt:lpwstr>PUBLIC</vt:lpwstr>
  </property>
  <property fmtid="{D5CDD505-2E9C-101B-9397-08002B2CF9AE}" pid="12" name="MSIP_Label_fbe4f82d-e231-4a73-b304-897ef09a8926_Application">
    <vt:lpwstr>Microsoft Azure Information Protection</vt:lpwstr>
  </property>
  <property fmtid="{D5CDD505-2E9C-101B-9397-08002B2CF9AE}" pid="13" name="MSIP_Label_fbe4f82d-e231-4a73-b304-897ef09a8926_ActionId">
    <vt:lpwstr>47d577c7-6ac5-4926-aba5-23739927e2aa</vt:lpwstr>
  </property>
  <property fmtid="{D5CDD505-2E9C-101B-9397-08002B2CF9AE}" pid="14" name="MSIP_Label_fbe4f82d-e231-4a73-b304-897ef09a8926_Extended_MSFT_Method">
    <vt:lpwstr>Manual</vt:lpwstr>
  </property>
  <property fmtid="{D5CDD505-2E9C-101B-9397-08002B2CF9AE}" pid="15" name="Sensitivity">
    <vt:lpwstr>PUBLIC</vt:lpwstr>
  </property>
  <property fmtid="{D5CDD505-2E9C-101B-9397-08002B2CF9AE}" pid="16" name="MediaServiceImageTags">
    <vt:lpwstr/>
  </property>
  <property fmtid="{D5CDD505-2E9C-101B-9397-08002B2CF9AE}" pid="17" name="lcf76f155ced4ddcb4097134ff3c332f">
    <vt:lpwstr/>
  </property>
</Properties>
</file>